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766159" w14:textId="219BE832" w:rsidR="0010322E" w:rsidRPr="007C2048" w:rsidRDefault="0010322E" w:rsidP="00616624">
      <w:pPr>
        <w:pStyle w:val="af7"/>
        <w:tabs>
          <w:tab w:val="left" w:pos="2580"/>
          <w:tab w:val="right" w:pos="9921"/>
        </w:tabs>
        <w:spacing w:before="0"/>
        <w:contextualSpacing/>
        <w:jc w:val="right"/>
        <w:rPr>
          <w:rFonts w:ascii="Times New Roman" w:hAnsi="Times New Roman"/>
          <w:b/>
          <w:snapToGrid/>
          <w:sz w:val="24"/>
          <w:szCs w:val="24"/>
        </w:rPr>
      </w:pPr>
      <w:r w:rsidRPr="007C2048">
        <w:rPr>
          <w:rFonts w:ascii="Times New Roman" w:hAnsi="Times New Roman"/>
          <w:b/>
          <w:snapToGrid/>
          <w:sz w:val="24"/>
          <w:szCs w:val="24"/>
        </w:rPr>
        <w:t>Приложение №</w:t>
      </w:r>
      <w:r w:rsidR="0039184D">
        <w:rPr>
          <w:rFonts w:ascii="Times New Roman" w:hAnsi="Times New Roman"/>
          <w:b/>
          <w:snapToGrid/>
          <w:sz w:val="24"/>
          <w:szCs w:val="24"/>
        </w:rPr>
        <w:t xml:space="preserve"> 1</w:t>
      </w:r>
    </w:p>
    <w:p w14:paraId="5C817C3B" w14:textId="54D25AE9" w:rsidR="0010322E" w:rsidRPr="007C2048" w:rsidRDefault="00616624" w:rsidP="00616624">
      <w:pPr>
        <w:pStyle w:val="af7"/>
        <w:tabs>
          <w:tab w:val="left" w:pos="2580"/>
          <w:tab w:val="right" w:pos="9921"/>
        </w:tabs>
        <w:spacing w:before="0"/>
        <w:contextualSpacing/>
        <w:jc w:val="right"/>
        <w:rPr>
          <w:rFonts w:ascii="Times New Roman" w:hAnsi="Times New Roman"/>
          <w:b/>
          <w:snapToGrid/>
          <w:sz w:val="24"/>
          <w:szCs w:val="24"/>
        </w:rPr>
      </w:pPr>
      <w:r w:rsidRPr="007C2048">
        <w:rPr>
          <w:rFonts w:ascii="Times New Roman" w:hAnsi="Times New Roman"/>
          <w:b/>
          <w:snapToGrid/>
          <w:sz w:val="24"/>
          <w:szCs w:val="24"/>
        </w:rPr>
        <w:t>к Договору</w:t>
      </w:r>
      <w:r w:rsidR="007171E1" w:rsidRPr="007C2048">
        <w:rPr>
          <w:rFonts w:ascii="Times New Roman" w:hAnsi="Times New Roman"/>
          <w:b/>
          <w:snapToGrid/>
          <w:sz w:val="24"/>
          <w:szCs w:val="24"/>
        </w:rPr>
        <w:t xml:space="preserve"> </w:t>
      </w:r>
      <w:r w:rsidRPr="007C2048">
        <w:rPr>
          <w:rFonts w:ascii="Times New Roman" w:hAnsi="Times New Roman"/>
          <w:b/>
          <w:snapToGrid/>
          <w:sz w:val="24"/>
          <w:szCs w:val="24"/>
        </w:rPr>
        <w:t>№</w:t>
      </w:r>
      <w:r w:rsidR="0039184D">
        <w:rPr>
          <w:rFonts w:ascii="Times New Roman" w:hAnsi="Times New Roman"/>
          <w:b/>
          <w:snapToGrid/>
          <w:sz w:val="24"/>
          <w:szCs w:val="24"/>
        </w:rPr>
        <w:t xml:space="preserve"> 4843/20</w:t>
      </w:r>
      <w:r w:rsidRPr="007C2048">
        <w:rPr>
          <w:rFonts w:ascii="Times New Roman" w:hAnsi="Times New Roman"/>
          <w:b/>
          <w:snapToGrid/>
          <w:sz w:val="24"/>
          <w:szCs w:val="24"/>
        </w:rPr>
        <w:t xml:space="preserve"> от </w:t>
      </w:r>
      <w:r w:rsidR="0010322E" w:rsidRPr="007C2048">
        <w:rPr>
          <w:rFonts w:ascii="Times New Roman" w:hAnsi="Times New Roman"/>
          <w:b/>
          <w:snapToGrid/>
          <w:sz w:val="24"/>
          <w:szCs w:val="24"/>
        </w:rPr>
        <w:t>________</w:t>
      </w:r>
      <w:r w:rsidR="0039184D">
        <w:rPr>
          <w:rFonts w:ascii="Times New Roman" w:hAnsi="Times New Roman"/>
          <w:b/>
          <w:snapToGrid/>
          <w:sz w:val="24"/>
          <w:szCs w:val="24"/>
        </w:rPr>
        <w:t xml:space="preserve">.________. 2022 г. </w:t>
      </w:r>
    </w:p>
    <w:p w14:paraId="3264959B" w14:textId="77777777" w:rsidR="00BE5C25" w:rsidRDefault="00BE5C25" w:rsidP="00616624">
      <w:pPr>
        <w:pStyle w:val="af7"/>
        <w:tabs>
          <w:tab w:val="left" w:pos="2580"/>
          <w:tab w:val="right" w:pos="9921"/>
        </w:tabs>
        <w:spacing w:before="0"/>
        <w:contextualSpacing/>
        <w:jc w:val="right"/>
        <w:rPr>
          <w:rFonts w:ascii="Times New Roman" w:hAnsi="Times New Roman"/>
          <w:b/>
          <w:snapToGrid/>
          <w:sz w:val="24"/>
          <w:szCs w:val="24"/>
        </w:rPr>
      </w:pPr>
    </w:p>
    <w:p w14:paraId="57CC3C90" w14:textId="77777777" w:rsidR="00BE5C25" w:rsidRDefault="00BE5C25" w:rsidP="00616624">
      <w:pPr>
        <w:pStyle w:val="af7"/>
        <w:tabs>
          <w:tab w:val="left" w:pos="2580"/>
          <w:tab w:val="right" w:pos="9921"/>
        </w:tabs>
        <w:spacing w:before="0"/>
        <w:contextualSpacing/>
        <w:jc w:val="right"/>
        <w:rPr>
          <w:rFonts w:ascii="Times New Roman" w:hAnsi="Times New Roman"/>
          <w:b/>
          <w:snapToGrid/>
          <w:sz w:val="24"/>
          <w:szCs w:val="24"/>
        </w:rPr>
      </w:pPr>
    </w:p>
    <w:p w14:paraId="513C57AC" w14:textId="77777777" w:rsidR="00BE5C25" w:rsidRDefault="00BE5C25" w:rsidP="00616624">
      <w:pPr>
        <w:pStyle w:val="af7"/>
        <w:tabs>
          <w:tab w:val="left" w:pos="2580"/>
          <w:tab w:val="right" w:pos="9921"/>
        </w:tabs>
        <w:spacing w:before="0"/>
        <w:contextualSpacing/>
        <w:jc w:val="right"/>
        <w:rPr>
          <w:rFonts w:ascii="Times New Roman" w:hAnsi="Times New Roman"/>
          <w:b/>
          <w:snapToGrid/>
          <w:sz w:val="24"/>
          <w:szCs w:val="24"/>
        </w:rPr>
      </w:pPr>
    </w:p>
    <w:p w14:paraId="79E8D2E3" w14:textId="77777777" w:rsidR="00450592" w:rsidRDefault="00450592" w:rsidP="00616624">
      <w:pPr>
        <w:pStyle w:val="af7"/>
        <w:tabs>
          <w:tab w:val="left" w:pos="2580"/>
          <w:tab w:val="right" w:pos="9921"/>
        </w:tabs>
        <w:spacing w:before="0"/>
        <w:contextualSpacing/>
        <w:jc w:val="right"/>
        <w:rPr>
          <w:rFonts w:ascii="Times New Roman" w:hAnsi="Times New Roman"/>
          <w:b/>
          <w:snapToGrid/>
          <w:sz w:val="24"/>
          <w:szCs w:val="24"/>
        </w:rPr>
      </w:pPr>
    </w:p>
    <w:p w14:paraId="73EF3DCE" w14:textId="77777777" w:rsidR="00450592" w:rsidRDefault="00450592" w:rsidP="00616624">
      <w:pPr>
        <w:pStyle w:val="af7"/>
        <w:tabs>
          <w:tab w:val="left" w:pos="2580"/>
          <w:tab w:val="right" w:pos="9921"/>
        </w:tabs>
        <w:spacing w:before="0"/>
        <w:contextualSpacing/>
        <w:jc w:val="right"/>
        <w:rPr>
          <w:rFonts w:ascii="Times New Roman" w:hAnsi="Times New Roman"/>
          <w:b/>
          <w:snapToGrid/>
          <w:sz w:val="24"/>
          <w:szCs w:val="24"/>
        </w:rPr>
      </w:pPr>
    </w:p>
    <w:p w14:paraId="6E87C8A9" w14:textId="77777777" w:rsidR="00616624" w:rsidRPr="007C2048" w:rsidRDefault="00616624" w:rsidP="00616624">
      <w:pPr>
        <w:pStyle w:val="af7"/>
        <w:tabs>
          <w:tab w:val="left" w:pos="2580"/>
          <w:tab w:val="right" w:pos="9921"/>
        </w:tabs>
        <w:spacing w:before="0"/>
        <w:contextualSpacing/>
        <w:jc w:val="right"/>
        <w:rPr>
          <w:rFonts w:ascii="Times New Roman" w:hAnsi="Times New Roman"/>
          <w:b/>
          <w:snapToGrid/>
          <w:sz w:val="24"/>
          <w:szCs w:val="24"/>
        </w:rPr>
      </w:pPr>
      <w:r w:rsidRPr="007C2048">
        <w:rPr>
          <w:rFonts w:ascii="Times New Roman" w:hAnsi="Times New Roman"/>
          <w:b/>
          <w:snapToGrid/>
          <w:sz w:val="24"/>
          <w:szCs w:val="24"/>
        </w:rPr>
        <w:t xml:space="preserve"> </w:t>
      </w:r>
    </w:p>
    <w:p w14:paraId="6A29E471" w14:textId="77777777" w:rsidR="00616624" w:rsidRPr="007C2048" w:rsidRDefault="00616624" w:rsidP="00616624">
      <w:pPr>
        <w:pStyle w:val="af7"/>
        <w:tabs>
          <w:tab w:val="left" w:pos="2580"/>
          <w:tab w:val="right" w:pos="9921"/>
        </w:tabs>
        <w:spacing w:before="0"/>
        <w:contextualSpacing/>
        <w:rPr>
          <w:rFonts w:ascii="Times New Roman" w:hAnsi="Times New Roman"/>
          <w:snapToGrid/>
          <w:sz w:val="12"/>
          <w:szCs w:val="24"/>
        </w:rPr>
      </w:pPr>
      <w:r w:rsidRPr="007C2048">
        <w:rPr>
          <w:rFonts w:ascii="Times New Roman" w:hAnsi="Times New Roman"/>
          <w:snapToGrid/>
          <w:sz w:val="24"/>
          <w:szCs w:val="24"/>
        </w:rPr>
        <w:tab/>
        <w:t xml:space="preserve">  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08"/>
        <w:gridCol w:w="5245"/>
        <w:gridCol w:w="4820"/>
        <w:gridCol w:w="141"/>
      </w:tblGrid>
      <w:tr w:rsidR="00BE5C25" w:rsidRPr="007C2048" w14:paraId="1A2922CE" w14:textId="77777777" w:rsidTr="00616624">
        <w:trPr>
          <w:gridBefore w:val="1"/>
          <w:gridAfter w:val="1"/>
          <w:wBefore w:w="108" w:type="dxa"/>
          <w:wAfter w:w="141" w:type="dxa"/>
          <w:trHeight w:val="2097"/>
        </w:trPr>
        <w:tc>
          <w:tcPr>
            <w:tcW w:w="5245" w:type="dxa"/>
          </w:tcPr>
          <w:p w14:paraId="2B682BCB" w14:textId="0A07B993" w:rsidR="00BE5C25" w:rsidRPr="0066693B" w:rsidRDefault="00BE5C25" w:rsidP="00267272">
            <w:pPr>
              <w:pStyle w:val="Default"/>
              <w:jc w:val="center"/>
              <w:rPr>
                <w:sz w:val="22"/>
                <w:szCs w:val="22"/>
              </w:rPr>
            </w:pPr>
            <w:r w:rsidRPr="0066693B">
              <w:rPr>
                <w:b/>
                <w:bCs/>
                <w:sz w:val="22"/>
                <w:szCs w:val="22"/>
              </w:rPr>
              <w:t>СОГЛАСОВАНО:</w:t>
            </w:r>
          </w:p>
          <w:p w14:paraId="5664C27E" w14:textId="77777777" w:rsidR="00BE5C25" w:rsidRPr="0066693B" w:rsidRDefault="00BE5C25" w:rsidP="00267272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66693B">
              <w:rPr>
                <w:b/>
                <w:bCs/>
                <w:sz w:val="22"/>
                <w:szCs w:val="22"/>
              </w:rPr>
              <w:t>_________________________________</w:t>
            </w:r>
          </w:p>
          <w:p w14:paraId="72863B01" w14:textId="77777777" w:rsidR="00BE5C25" w:rsidRPr="0066693B" w:rsidRDefault="00BE5C25" w:rsidP="00267272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66693B">
              <w:rPr>
                <w:b/>
                <w:bCs/>
                <w:sz w:val="22"/>
                <w:szCs w:val="22"/>
              </w:rPr>
              <w:t>_________________________________</w:t>
            </w:r>
          </w:p>
          <w:p w14:paraId="22929066" w14:textId="77777777" w:rsidR="00BE5C25" w:rsidRPr="0066693B" w:rsidRDefault="00BE5C25" w:rsidP="00267272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</w:p>
          <w:p w14:paraId="4A4CD6DC" w14:textId="3618C21F" w:rsidR="00BE5C25" w:rsidRPr="007C2048" w:rsidRDefault="00BE5C25" w:rsidP="00267272">
            <w:pPr>
              <w:spacing w:after="0"/>
              <w:contextualSpacing/>
              <w:jc w:val="center"/>
              <w:rPr>
                <w:b/>
              </w:rPr>
            </w:pPr>
            <w:r w:rsidRPr="0066693B">
              <w:rPr>
                <w:b/>
                <w:bCs/>
                <w:sz w:val="22"/>
                <w:szCs w:val="22"/>
              </w:rPr>
              <w:t>_______________________ /</w:t>
            </w:r>
            <w:r w:rsidR="00267272">
              <w:rPr>
                <w:b/>
                <w:bCs/>
                <w:sz w:val="22"/>
                <w:szCs w:val="22"/>
              </w:rPr>
              <w:t>__________</w:t>
            </w:r>
            <w:r w:rsidRPr="0066693B">
              <w:rPr>
                <w:b/>
                <w:bCs/>
                <w:sz w:val="22"/>
                <w:szCs w:val="22"/>
              </w:rPr>
              <w:t>__/</w:t>
            </w:r>
          </w:p>
        </w:tc>
        <w:tc>
          <w:tcPr>
            <w:tcW w:w="4820" w:type="dxa"/>
          </w:tcPr>
          <w:p w14:paraId="668C7E44" w14:textId="6566F0B3" w:rsidR="00BE5C25" w:rsidRPr="0066693B" w:rsidRDefault="00BE5C25" w:rsidP="00267272">
            <w:pPr>
              <w:pStyle w:val="Default"/>
              <w:jc w:val="center"/>
              <w:rPr>
                <w:sz w:val="22"/>
                <w:szCs w:val="22"/>
              </w:rPr>
            </w:pPr>
            <w:r w:rsidRPr="0066693B">
              <w:rPr>
                <w:b/>
                <w:bCs/>
                <w:sz w:val="22"/>
                <w:szCs w:val="22"/>
              </w:rPr>
              <w:t>УТВЕРЖДАЮ:</w:t>
            </w:r>
          </w:p>
          <w:p w14:paraId="36D4D171" w14:textId="392CFAFD" w:rsidR="00BE5C25" w:rsidRPr="0066693B" w:rsidRDefault="00BE5C25" w:rsidP="00267272">
            <w:pPr>
              <w:pStyle w:val="Default"/>
              <w:jc w:val="center"/>
              <w:rPr>
                <w:sz w:val="22"/>
                <w:szCs w:val="22"/>
              </w:rPr>
            </w:pPr>
            <w:r w:rsidRPr="0066693B">
              <w:rPr>
                <w:b/>
                <w:bCs/>
                <w:sz w:val="22"/>
                <w:szCs w:val="22"/>
              </w:rPr>
              <w:t>Генеральный директор</w:t>
            </w:r>
          </w:p>
          <w:p w14:paraId="1D73B49E" w14:textId="0DA58E56" w:rsidR="00BE5C25" w:rsidRPr="0066693B" w:rsidRDefault="00BE5C25" w:rsidP="00267272">
            <w:pPr>
              <w:pStyle w:val="Default"/>
              <w:jc w:val="center"/>
              <w:rPr>
                <w:sz w:val="22"/>
                <w:szCs w:val="22"/>
              </w:rPr>
            </w:pPr>
            <w:r w:rsidRPr="0066693B">
              <w:rPr>
                <w:b/>
                <w:bCs/>
                <w:sz w:val="22"/>
                <w:szCs w:val="22"/>
              </w:rPr>
              <w:t>АО «ЛЕНМОРНИИПРОЕКТ»</w:t>
            </w:r>
          </w:p>
          <w:p w14:paraId="7AE4DFB2" w14:textId="77777777" w:rsidR="00BE5C25" w:rsidRPr="0066693B" w:rsidRDefault="00BE5C25" w:rsidP="00267272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</w:p>
          <w:p w14:paraId="44876B38" w14:textId="4584EB4C" w:rsidR="00BE5C25" w:rsidRPr="007C2048" w:rsidRDefault="00267272" w:rsidP="00267272">
            <w:pPr>
              <w:contextualSpacing/>
              <w:jc w:val="center"/>
              <w:rPr>
                <w:b/>
              </w:rPr>
            </w:pPr>
            <w:r>
              <w:rPr>
                <w:b/>
                <w:bCs/>
                <w:sz w:val="22"/>
                <w:szCs w:val="22"/>
              </w:rPr>
              <w:t>______</w:t>
            </w:r>
            <w:r w:rsidR="00BE5C25" w:rsidRPr="0066693B">
              <w:rPr>
                <w:b/>
                <w:bCs/>
                <w:sz w:val="22"/>
                <w:szCs w:val="22"/>
              </w:rPr>
              <w:t xml:space="preserve">___________________ /И.М. </w:t>
            </w:r>
            <w:proofErr w:type="spellStart"/>
            <w:r w:rsidR="00BE5C25" w:rsidRPr="0066693B">
              <w:rPr>
                <w:b/>
                <w:bCs/>
                <w:sz w:val="22"/>
                <w:szCs w:val="22"/>
              </w:rPr>
              <w:t>Русу</w:t>
            </w:r>
            <w:proofErr w:type="spellEnd"/>
            <w:r w:rsidR="00BE5C25" w:rsidRPr="0066693B">
              <w:rPr>
                <w:b/>
                <w:bCs/>
                <w:sz w:val="22"/>
                <w:szCs w:val="22"/>
              </w:rPr>
              <w:t>/</w:t>
            </w:r>
          </w:p>
        </w:tc>
      </w:tr>
      <w:tr w:rsidR="002A4192" w:rsidRPr="007C2048" w14:paraId="132A5A1C" w14:textId="77777777" w:rsidTr="00616624">
        <w:tc>
          <w:tcPr>
            <w:tcW w:w="10314" w:type="dxa"/>
            <w:gridSpan w:val="4"/>
            <w:shd w:val="clear" w:color="auto" w:fill="auto"/>
          </w:tcPr>
          <w:p w14:paraId="18F54E00" w14:textId="77777777" w:rsidR="00741043" w:rsidRDefault="00741043" w:rsidP="00236541">
            <w:pPr>
              <w:spacing w:after="0"/>
              <w:contextualSpacing/>
              <w:jc w:val="center"/>
              <w:rPr>
                <w:b/>
                <w:color w:val="000000"/>
              </w:rPr>
            </w:pPr>
          </w:p>
          <w:p w14:paraId="3C2304E4" w14:textId="77777777" w:rsidR="00450592" w:rsidRDefault="00450592" w:rsidP="00236541">
            <w:pPr>
              <w:spacing w:after="0"/>
              <w:contextualSpacing/>
              <w:jc w:val="center"/>
              <w:rPr>
                <w:b/>
                <w:color w:val="000000"/>
              </w:rPr>
            </w:pPr>
          </w:p>
          <w:p w14:paraId="267F7ED0" w14:textId="77777777" w:rsidR="00450592" w:rsidRDefault="00450592" w:rsidP="00236541">
            <w:pPr>
              <w:spacing w:after="0"/>
              <w:contextualSpacing/>
              <w:jc w:val="center"/>
              <w:rPr>
                <w:b/>
                <w:color w:val="000000"/>
              </w:rPr>
            </w:pPr>
          </w:p>
          <w:p w14:paraId="0430BF31" w14:textId="77777777" w:rsidR="00450592" w:rsidRDefault="00450592" w:rsidP="00236541">
            <w:pPr>
              <w:spacing w:after="0"/>
              <w:contextualSpacing/>
              <w:jc w:val="center"/>
              <w:rPr>
                <w:b/>
                <w:color w:val="000000"/>
              </w:rPr>
            </w:pPr>
          </w:p>
          <w:p w14:paraId="15BE12C5" w14:textId="77777777" w:rsidR="00741043" w:rsidRPr="007C2048" w:rsidRDefault="00741043" w:rsidP="00236541">
            <w:pPr>
              <w:spacing w:after="0"/>
              <w:contextualSpacing/>
              <w:jc w:val="center"/>
              <w:rPr>
                <w:b/>
                <w:color w:val="000000"/>
              </w:rPr>
            </w:pPr>
          </w:p>
          <w:p w14:paraId="5D23752B" w14:textId="77777777" w:rsidR="002A4192" w:rsidRDefault="00616624" w:rsidP="00C86F22">
            <w:pPr>
              <w:spacing w:after="0"/>
              <w:contextualSpacing/>
              <w:jc w:val="center"/>
              <w:rPr>
                <w:b/>
                <w:color w:val="000000"/>
              </w:rPr>
            </w:pPr>
            <w:r w:rsidRPr="007C2048">
              <w:rPr>
                <w:b/>
                <w:color w:val="000000"/>
              </w:rPr>
              <w:t>З</w:t>
            </w:r>
            <w:r w:rsidR="00C15D3D" w:rsidRPr="007C2048">
              <w:rPr>
                <w:b/>
                <w:color w:val="000000"/>
              </w:rPr>
              <w:t>АДАНИЕ</w:t>
            </w:r>
            <w:r w:rsidR="00236541" w:rsidRPr="007C2048">
              <w:rPr>
                <w:b/>
                <w:color w:val="000000"/>
              </w:rPr>
              <w:br/>
            </w:r>
            <w:r w:rsidR="00441A46" w:rsidRPr="00441A46">
              <w:rPr>
                <w:b/>
                <w:color w:val="000000"/>
              </w:rPr>
              <w:t xml:space="preserve">на разработку раздела проектной документации «Перечень мероприятий по охране </w:t>
            </w:r>
            <w:r w:rsidR="00441A46" w:rsidRPr="00C86F22">
              <w:rPr>
                <w:b/>
                <w:color w:val="000000"/>
              </w:rPr>
              <w:t xml:space="preserve">окружающей среды», включая подраздел «Оценка воздействия на окружающую среду»,                 с получением </w:t>
            </w:r>
            <w:r w:rsidR="00C86F22" w:rsidRPr="00C86F22">
              <w:rPr>
                <w:b/>
                <w:color w:val="000000"/>
              </w:rPr>
              <w:t xml:space="preserve">положительного </w:t>
            </w:r>
            <w:r w:rsidR="00441A46" w:rsidRPr="00C86F22">
              <w:rPr>
                <w:b/>
                <w:color w:val="000000"/>
              </w:rPr>
              <w:t>заключения</w:t>
            </w:r>
            <w:r w:rsidR="00441A46" w:rsidRPr="00441A46">
              <w:rPr>
                <w:b/>
                <w:color w:val="000000"/>
              </w:rPr>
              <w:t xml:space="preserve"> о согласовании намечаемой хозяйственной деятельности</w:t>
            </w:r>
            <w:r w:rsidR="00C86F22">
              <w:rPr>
                <w:b/>
                <w:color w:val="000000"/>
              </w:rPr>
              <w:t xml:space="preserve"> </w:t>
            </w:r>
            <w:r w:rsidR="00441A46" w:rsidRPr="00441A46">
              <w:rPr>
                <w:b/>
                <w:color w:val="000000"/>
              </w:rPr>
              <w:t xml:space="preserve">в Федеральном агентстве по рыболовству, положительного заключения государственной экологической экспертизы проектной документации в </w:t>
            </w:r>
            <w:proofErr w:type="spellStart"/>
            <w:r w:rsidR="00441A46" w:rsidRPr="00441A46">
              <w:rPr>
                <w:b/>
                <w:color w:val="000000"/>
              </w:rPr>
              <w:t>Росприроднадзоре</w:t>
            </w:r>
            <w:proofErr w:type="spellEnd"/>
            <w:r w:rsidR="00441A46" w:rsidRPr="00441A46">
              <w:rPr>
                <w:b/>
                <w:color w:val="000000"/>
              </w:rPr>
              <w:t>, положительного заключения ФАУ «</w:t>
            </w:r>
            <w:proofErr w:type="spellStart"/>
            <w:r w:rsidR="00441A46" w:rsidRPr="00441A46">
              <w:rPr>
                <w:b/>
                <w:color w:val="000000"/>
              </w:rPr>
              <w:t>Главгосэкспертиза</w:t>
            </w:r>
            <w:proofErr w:type="spellEnd"/>
            <w:r w:rsidR="00441A46" w:rsidRPr="00441A46">
              <w:rPr>
                <w:b/>
                <w:color w:val="000000"/>
              </w:rPr>
              <w:t xml:space="preserve"> России» по объекту: «Нефтяной терминал «Порт Бухта Север», 2 и 3 этапы</w:t>
            </w:r>
          </w:p>
          <w:p w14:paraId="37E2CEF5" w14:textId="77777777" w:rsidR="00450592" w:rsidRPr="007C2048" w:rsidRDefault="00450592" w:rsidP="00C86F22">
            <w:pPr>
              <w:spacing w:after="0"/>
              <w:contextualSpacing/>
              <w:jc w:val="center"/>
            </w:pPr>
          </w:p>
        </w:tc>
      </w:tr>
    </w:tbl>
    <w:p w14:paraId="5ACF9420" w14:textId="77777777" w:rsidR="00DE7106" w:rsidRPr="007C2048" w:rsidRDefault="00DE7106">
      <w:pPr>
        <w:rPr>
          <w:sz w:val="2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092"/>
        <w:gridCol w:w="6662"/>
      </w:tblGrid>
      <w:tr w:rsidR="00616624" w:rsidRPr="007C2048" w14:paraId="6A0B5CE0" w14:textId="77777777" w:rsidTr="00B27EB3">
        <w:tc>
          <w:tcPr>
            <w:tcW w:w="560" w:type="dxa"/>
            <w:shd w:val="clear" w:color="auto" w:fill="auto"/>
          </w:tcPr>
          <w:p w14:paraId="6872730D" w14:textId="77777777" w:rsidR="00616624" w:rsidRPr="007C2048" w:rsidRDefault="00616624" w:rsidP="00E87C78">
            <w:pPr>
              <w:spacing w:before="100" w:after="100" w:line="264" w:lineRule="auto"/>
              <w:jc w:val="center"/>
              <w:rPr>
                <w:b/>
                <w:color w:val="000000" w:themeColor="text1"/>
              </w:rPr>
            </w:pPr>
            <w:r w:rsidRPr="007C2048">
              <w:rPr>
                <w:b/>
                <w:color w:val="000000" w:themeColor="text1"/>
              </w:rPr>
              <w:t xml:space="preserve">№ </w:t>
            </w:r>
            <w:proofErr w:type="gramStart"/>
            <w:r w:rsidRPr="007C2048">
              <w:rPr>
                <w:b/>
                <w:color w:val="000000" w:themeColor="text1"/>
              </w:rPr>
              <w:t>п</w:t>
            </w:r>
            <w:proofErr w:type="gramEnd"/>
            <w:r w:rsidRPr="007C2048">
              <w:rPr>
                <w:b/>
                <w:color w:val="000000" w:themeColor="text1"/>
              </w:rPr>
              <w:t>/п</w:t>
            </w:r>
          </w:p>
        </w:tc>
        <w:tc>
          <w:tcPr>
            <w:tcW w:w="3092" w:type="dxa"/>
            <w:shd w:val="clear" w:color="auto" w:fill="auto"/>
          </w:tcPr>
          <w:p w14:paraId="09B4BB5A" w14:textId="77777777" w:rsidR="00616624" w:rsidRPr="007C2048" w:rsidRDefault="00616624" w:rsidP="00E87C78">
            <w:pPr>
              <w:spacing w:before="100" w:after="100" w:line="264" w:lineRule="auto"/>
              <w:jc w:val="center"/>
              <w:rPr>
                <w:b/>
                <w:color w:val="000000" w:themeColor="text1"/>
              </w:rPr>
            </w:pPr>
            <w:r w:rsidRPr="007C2048">
              <w:rPr>
                <w:b/>
                <w:color w:val="000000" w:themeColor="text1"/>
              </w:rPr>
              <w:t xml:space="preserve">Перечень основных </w:t>
            </w:r>
            <w:r w:rsidR="00236541" w:rsidRPr="007C2048">
              <w:rPr>
                <w:b/>
                <w:color w:val="000000" w:themeColor="text1"/>
              </w:rPr>
              <w:br/>
            </w:r>
            <w:r w:rsidRPr="007C2048">
              <w:rPr>
                <w:b/>
                <w:color w:val="000000" w:themeColor="text1"/>
              </w:rPr>
              <w:t>данных и требований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7584284F" w14:textId="77777777" w:rsidR="00616624" w:rsidRPr="007C2048" w:rsidRDefault="00616624" w:rsidP="004A244D">
            <w:pPr>
              <w:suppressAutoHyphens/>
              <w:spacing w:before="100" w:after="100" w:line="264" w:lineRule="auto"/>
              <w:jc w:val="center"/>
              <w:rPr>
                <w:b/>
                <w:color w:val="000000" w:themeColor="text1"/>
              </w:rPr>
            </w:pPr>
            <w:r w:rsidRPr="007C2048">
              <w:rPr>
                <w:b/>
                <w:color w:val="000000" w:themeColor="text1"/>
              </w:rPr>
              <w:t>Содержание основных данных и требований</w:t>
            </w:r>
          </w:p>
        </w:tc>
      </w:tr>
      <w:tr w:rsidR="00D00866" w:rsidRPr="007C2048" w14:paraId="68CD6662" w14:textId="77777777" w:rsidTr="00B27EB3">
        <w:tc>
          <w:tcPr>
            <w:tcW w:w="560" w:type="dxa"/>
            <w:shd w:val="clear" w:color="auto" w:fill="auto"/>
          </w:tcPr>
          <w:p w14:paraId="50F6F915" w14:textId="77777777" w:rsidR="00D00866" w:rsidRPr="007C2048" w:rsidRDefault="00D00866" w:rsidP="00F8597E">
            <w:pPr>
              <w:pStyle w:val="a5"/>
              <w:numPr>
                <w:ilvl w:val="0"/>
                <w:numId w:val="7"/>
              </w:numPr>
              <w:spacing w:before="100" w:after="100" w:line="264" w:lineRule="auto"/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2DBE7033" w14:textId="77777777" w:rsidR="00D00866" w:rsidRPr="00E93AE2" w:rsidRDefault="00D00866" w:rsidP="00236B8F">
            <w:pPr>
              <w:keepLines/>
              <w:spacing w:before="100" w:after="100" w:line="264" w:lineRule="auto"/>
              <w:ind w:left="57" w:right="57"/>
              <w:jc w:val="center"/>
            </w:pPr>
            <w:r w:rsidRPr="00D00866">
              <w:t>Основание для проектирования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0C350354" w14:textId="0BA17E15" w:rsidR="00D00866" w:rsidRPr="0074278D" w:rsidRDefault="00236B8F" w:rsidP="004A244D">
            <w:pPr>
              <w:keepLines/>
              <w:tabs>
                <w:tab w:val="num" w:pos="459"/>
              </w:tabs>
              <w:suppressAutoHyphens/>
              <w:spacing w:before="100" w:after="100" w:line="264" w:lineRule="auto"/>
              <w:ind w:left="34" w:right="57"/>
              <w:jc w:val="both"/>
              <w:rPr>
                <w:bCs/>
                <w:color w:val="000000"/>
              </w:rPr>
            </w:pPr>
            <w:r w:rsidRPr="0066693B">
              <w:rPr>
                <w:bCs/>
                <w:color w:val="000000"/>
                <w:sz w:val="22"/>
                <w:szCs w:val="22"/>
              </w:rPr>
              <w:t xml:space="preserve">Договор № 7112921/0076Д (4843) от 15.02.2021, заключенный  </w:t>
            </w:r>
            <w:r w:rsidRPr="0066693B">
              <w:rPr>
                <w:bCs/>
                <w:color w:val="000000"/>
                <w:sz w:val="22"/>
                <w:szCs w:val="22"/>
              </w:rPr>
              <w:br/>
              <w:t>АО «ЛЕНМОРНИИПРОЕКТ» с ООО «Восток Ойл»</w:t>
            </w:r>
          </w:p>
        </w:tc>
      </w:tr>
      <w:tr w:rsidR="00D00866" w:rsidRPr="007C2048" w14:paraId="1E0342A3" w14:textId="77777777" w:rsidTr="00B27EB3">
        <w:tc>
          <w:tcPr>
            <w:tcW w:w="560" w:type="dxa"/>
            <w:shd w:val="clear" w:color="auto" w:fill="auto"/>
          </w:tcPr>
          <w:p w14:paraId="2ADDB8A3" w14:textId="77777777" w:rsidR="00D00866" w:rsidRPr="007C2048" w:rsidRDefault="00D00866" w:rsidP="00F8597E">
            <w:pPr>
              <w:pStyle w:val="a5"/>
              <w:numPr>
                <w:ilvl w:val="0"/>
                <w:numId w:val="7"/>
              </w:numPr>
              <w:spacing w:before="100" w:after="100" w:line="264" w:lineRule="auto"/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1701026F" w14:textId="77777777" w:rsidR="00D00866" w:rsidRPr="00E93AE2" w:rsidRDefault="00D00866" w:rsidP="00236B8F">
            <w:pPr>
              <w:keepLines/>
              <w:spacing w:before="100" w:after="100" w:line="264" w:lineRule="auto"/>
              <w:ind w:left="57" w:right="57"/>
              <w:jc w:val="center"/>
            </w:pPr>
            <w:r w:rsidRPr="00D00866">
              <w:t>Генеральный Заказчик</w:t>
            </w:r>
            <w:r>
              <w:t xml:space="preserve"> или Застройщик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1CC71F2A" w14:textId="77777777" w:rsidR="00D00866" w:rsidRPr="0074278D" w:rsidRDefault="00D00866" w:rsidP="004A244D">
            <w:pPr>
              <w:keepLines/>
              <w:tabs>
                <w:tab w:val="num" w:pos="459"/>
              </w:tabs>
              <w:suppressAutoHyphens/>
              <w:spacing w:before="100" w:after="100" w:line="264" w:lineRule="auto"/>
              <w:ind w:left="34" w:right="57"/>
              <w:jc w:val="both"/>
              <w:rPr>
                <w:bCs/>
                <w:color w:val="000000"/>
              </w:rPr>
            </w:pPr>
            <w:r w:rsidRPr="0074278D">
              <w:rPr>
                <w:bCs/>
                <w:color w:val="000000"/>
              </w:rPr>
              <w:t>ООО «Восток Ойл»</w:t>
            </w:r>
          </w:p>
        </w:tc>
      </w:tr>
      <w:tr w:rsidR="00D00866" w:rsidRPr="0039184D" w14:paraId="7E7E85BC" w14:textId="77777777" w:rsidTr="00B27EB3">
        <w:tc>
          <w:tcPr>
            <w:tcW w:w="560" w:type="dxa"/>
            <w:shd w:val="clear" w:color="auto" w:fill="auto"/>
          </w:tcPr>
          <w:p w14:paraId="7E20196A" w14:textId="77777777" w:rsidR="00D00866" w:rsidRPr="007C2048" w:rsidRDefault="00D00866" w:rsidP="00F8597E">
            <w:pPr>
              <w:pStyle w:val="a5"/>
              <w:numPr>
                <w:ilvl w:val="0"/>
                <w:numId w:val="7"/>
              </w:numPr>
              <w:spacing w:before="100" w:after="100" w:line="264" w:lineRule="auto"/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307BEC2C" w14:textId="77777777" w:rsidR="00D00866" w:rsidRPr="00D00866" w:rsidRDefault="00D00866" w:rsidP="00236B8F">
            <w:pPr>
              <w:keepLines/>
              <w:spacing w:before="100" w:after="100" w:line="264" w:lineRule="auto"/>
              <w:ind w:left="57" w:right="57"/>
              <w:jc w:val="center"/>
            </w:pPr>
            <w:r w:rsidRPr="00E93AE2">
              <w:t>Генеральная проектная организация (далее – Заказчик)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1D2026C8" w14:textId="77777777" w:rsidR="00D00866" w:rsidRPr="00E93AE2" w:rsidRDefault="00D00866" w:rsidP="004A244D">
            <w:pPr>
              <w:widowControl w:val="0"/>
              <w:tabs>
                <w:tab w:val="num" w:pos="1352"/>
                <w:tab w:val="num" w:pos="6880"/>
              </w:tabs>
              <w:suppressAutoHyphens/>
              <w:spacing w:after="0" w:line="264" w:lineRule="auto"/>
              <w:jc w:val="both"/>
              <w:rPr>
                <w:color w:val="000000"/>
              </w:rPr>
            </w:pPr>
            <w:r w:rsidRPr="00E93AE2">
              <w:rPr>
                <w:snapToGrid w:val="0"/>
              </w:rPr>
              <w:t>АО «</w:t>
            </w:r>
            <w:r w:rsidRPr="00E93AE2">
              <w:rPr>
                <w:iCs/>
                <w:snapToGrid w:val="0"/>
              </w:rPr>
              <w:t>ЛЕНМОРНИИПРОЕКТ</w:t>
            </w:r>
            <w:r w:rsidRPr="00E93AE2">
              <w:rPr>
                <w:bCs/>
                <w:color w:val="000000"/>
              </w:rPr>
              <w:t>»</w:t>
            </w:r>
            <w:r w:rsidRPr="00E93AE2">
              <w:rPr>
                <w:i/>
                <w:iCs/>
                <w:snapToGrid w:val="0"/>
              </w:rPr>
              <w:t xml:space="preserve">, </w:t>
            </w:r>
            <w:r w:rsidRPr="00E93AE2">
              <w:rPr>
                <w:color w:val="000000"/>
              </w:rPr>
              <w:t xml:space="preserve">198035, Санкт-Петербург, </w:t>
            </w:r>
          </w:p>
          <w:p w14:paraId="757C957A" w14:textId="77777777" w:rsidR="00D00866" w:rsidRPr="00E93AE2" w:rsidRDefault="00D00866" w:rsidP="004A244D">
            <w:pPr>
              <w:widowControl w:val="0"/>
              <w:tabs>
                <w:tab w:val="num" w:pos="1352"/>
                <w:tab w:val="num" w:pos="6880"/>
              </w:tabs>
              <w:suppressAutoHyphens/>
              <w:spacing w:after="0" w:line="264" w:lineRule="auto"/>
              <w:jc w:val="both"/>
              <w:rPr>
                <w:color w:val="000000"/>
              </w:rPr>
            </w:pPr>
            <w:r w:rsidRPr="00E93AE2">
              <w:rPr>
                <w:color w:val="000000"/>
              </w:rPr>
              <w:t>Межевой канал, д. 3, корпус 2</w:t>
            </w:r>
          </w:p>
          <w:p w14:paraId="477F6CD2" w14:textId="77777777" w:rsidR="00D00866" w:rsidRPr="00D00866" w:rsidRDefault="00D00866" w:rsidP="004A244D">
            <w:pPr>
              <w:keepLines/>
              <w:tabs>
                <w:tab w:val="num" w:pos="459"/>
              </w:tabs>
              <w:suppressAutoHyphens/>
              <w:spacing w:before="100" w:after="100" w:line="264" w:lineRule="auto"/>
              <w:ind w:left="34" w:right="57"/>
              <w:jc w:val="both"/>
              <w:rPr>
                <w:bCs/>
                <w:color w:val="000000"/>
                <w:lang w:val="en-US"/>
              </w:rPr>
            </w:pPr>
            <w:r w:rsidRPr="00E93AE2">
              <w:rPr>
                <w:lang w:val="en-US"/>
              </w:rPr>
              <w:t xml:space="preserve">e-mail: </w:t>
            </w:r>
            <w:hyperlink r:id="rId9" w:history="1">
              <w:r w:rsidRPr="00E93AE2">
                <w:rPr>
                  <w:rStyle w:val="ac"/>
                  <w:lang w:val="en-US"/>
                </w:rPr>
                <w:t>lenmor@lenmor.ru</w:t>
              </w:r>
            </w:hyperlink>
          </w:p>
        </w:tc>
      </w:tr>
      <w:tr w:rsidR="00D00866" w:rsidRPr="00D00866" w14:paraId="33A43918" w14:textId="77777777" w:rsidTr="00B27EB3">
        <w:tc>
          <w:tcPr>
            <w:tcW w:w="560" w:type="dxa"/>
            <w:shd w:val="clear" w:color="auto" w:fill="auto"/>
          </w:tcPr>
          <w:p w14:paraId="56DD6825" w14:textId="77777777" w:rsidR="00D00866" w:rsidRPr="00A240D9" w:rsidRDefault="00D00866" w:rsidP="00F8597E">
            <w:pPr>
              <w:pStyle w:val="a5"/>
              <w:numPr>
                <w:ilvl w:val="0"/>
                <w:numId w:val="7"/>
              </w:numPr>
              <w:spacing w:before="100" w:after="100" w:line="264" w:lineRule="auto"/>
              <w:jc w:val="center"/>
              <w:rPr>
                <w:lang w:val="en-US"/>
              </w:rPr>
            </w:pPr>
          </w:p>
        </w:tc>
        <w:tc>
          <w:tcPr>
            <w:tcW w:w="3092" w:type="dxa"/>
            <w:shd w:val="clear" w:color="auto" w:fill="auto"/>
          </w:tcPr>
          <w:p w14:paraId="06F12E2F" w14:textId="77777777" w:rsidR="00D00866" w:rsidRPr="00E93AE2" w:rsidRDefault="00D00866" w:rsidP="00236B8F">
            <w:pPr>
              <w:keepLines/>
              <w:spacing w:before="100" w:after="100" w:line="264" w:lineRule="auto"/>
              <w:ind w:left="57" w:right="57"/>
              <w:jc w:val="center"/>
            </w:pPr>
            <w:r w:rsidRPr="00E93AE2">
              <w:t>Вид строительства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6D857346" w14:textId="77777777" w:rsidR="00D00866" w:rsidRPr="00E93AE2" w:rsidRDefault="00D00866" w:rsidP="004A244D">
            <w:pPr>
              <w:widowControl w:val="0"/>
              <w:tabs>
                <w:tab w:val="num" w:pos="1352"/>
                <w:tab w:val="num" w:pos="6880"/>
              </w:tabs>
              <w:suppressAutoHyphens/>
              <w:spacing w:after="0" w:line="264" w:lineRule="auto"/>
              <w:jc w:val="both"/>
              <w:rPr>
                <w:snapToGrid w:val="0"/>
              </w:rPr>
            </w:pPr>
            <w:r w:rsidRPr="00E93AE2">
              <w:t>Новое строительство</w:t>
            </w:r>
          </w:p>
        </w:tc>
      </w:tr>
      <w:tr w:rsidR="00D00866" w:rsidRPr="00D00866" w14:paraId="7CD84654" w14:textId="77777777" w:rsidTr="00B27EB3">
        <w:tc>
          <w:tcPr>
            <w:tcW w:w="560" w:type="dxa"/>
            <w:shd w:val="clear" w:color="auto" w:fill="auto"/>
          </w:tcPr>
          <w:p w14:paraId="3E2F2084" w14:textId="77777777" w:rsidR="00D00866" w:rsidRPr="007C2048" w:rsidRDefault="00D00866" w:rsidP="00F8597E">
            <w:pPr>
              <w:pStyle w:val="a5"/>
              <w:numPr>
                <w:ilvl w:val="0"/>
                <w:numId w:val="7"/>
              </w:numPr>
              <w:spacing w:before="100" w:after="100" w:line="264" w:lineRule="auto"/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30FF36C7" w14:textId="6761C898" w:rsidR="00D00866" w:rsidRPr="00E93AE2" w:rsidRDefault="00236B8F" w:rsidP="00236B8F">
            <w:pPr>
              <w:keepLines/>
              <w:spacing w:before="100" w:after="100" w:line="264" w:lineRule="auto"/>
              <w:ind w:left="57" w:right="57"/>
              <w:jc w:val="center"/>
            </w:pPr>
            <w:r>
              <w:t>Подрядчик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49E54D6E" w14:textId="4F614640" w:rsidR="00D00866" w:rsidRPr="00E93AE2" w:rsidRDefault="00BE5C25" w:rsidP="004A244D">
            <w:pPr>
              <w:widowControl w:val="0"/>
              <w:tabs>
                <w:tab w:val="num" w:pos="1352"/>
                <w:tab w:val="num" w:pos="6880"/>
              </w:tabs>
              <w:suppressAutoHyphens/>
              <w:spacing w:after="0" w:line="264" w:lineRule="auto"/>
              <w:jc w:val="both"/>
              <w:rPr>
                <w:snapToGrid w:val="0"/>
              </w:rPr>
            </w:pPr>
            <w:r w:rsidRPr="0066693B">
              <w:rPr>
                <w:bCs/>
                <w:i/>
                <w:iCs/>
                <w:color w:val="FF0000"/>
                <w:sz w:val="22"/>
                <w:szCs w:val="22"/>
              </w:rPr>
              <w:t>Определяется по результатам закупочной процедуры</w:t>
            </w:r>
          </w:p>
        </w:tc>
      </w:tr>
      <w:tr w:rsidR="00D00866" w:rsidRPr="00D00866" w14:paraId="0E087842" w14:textId="77777777" w:rsidTr="00B27EB3">
        <w:tc>
          <w:tcPr>
            <w:tcW w:w="560" w:type="dxa"/>
            <w:shd w:val="clear" w:color="auto" w:fill="auto"/>
          </w:tcPr>
          <w:p w14:paraId="100F0EC3" w14:textId="77777777" w:rsidR="00D00866" w:rsidRPr="007C2048" w:rsidRDefault="00D00866" w:rsidP="00F8597E">
            <w:pPr>
              <w:pStyle w:val="a5"/>
              <w:numPr>
                <w:ilvl w:val="0"/>
                <w:numId w:val="7"/>
              </w:numPr>
              <w:spacing w:before="100" w:after="100" w:line="264" w:lineRule="auto"/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2CB60743" w14:textId="77777777" w:rsidR="00D00866" w:rsidRPr="00E93AE2" w:rsidRDefault="00D00866" w:rsidP="00236B8F">
            <w:pPr>
              <w:keepLines/>
              <w:spacing w:before="100" w:after="100" w:line="264" w:lineRule="auto"/>
              <w:ind w:left="57" w:right="57"/>
              <w:jc w:val="center"/>
            </w:pPr>
            <w:r w:rsidRPr="00E93AE2">
              <w:t>Стадия проектирования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5E416690" w14:textId="77777777" w:rsidR="00D00866" w:rsidRPr="00E93AE2" w:rsidRDefault="00D00866" w:rsidP="004A244D">
            <w:pPr>
              <w:widowControl w:val="0"/>
              <w:tabs>
                <w:tab w:val="num" w:pos="1352"/>
                <w:tab w:val="num" w:pos="6880"/>
              </w:tabs>
              <w:suppressAutoHyphens/>
              <w:spacing w:after="0" w:line="264" w:lineRule="auto"/>
              <w:jc w:val="both"/>
              <w:rPr>
                <w:bCs/>
                <w:i/>
                <w:iCs/>
                <w:color w:val="000000"/>
              </w:rPr>
            </w:pPr>
            <w:r>
              <w:rPr>
                <w:bCs/>
                <w:color w:val="000000"/>
              </w:rPr>
              <w:t>Проектная</w:t>
            </w:r>
            <w:r w:rsidRPr="00E93AE2">
              <w:rPr>
                <w:bCs/>
                <w:color w:val="000000"/>
              </w:rPr>
              <w:t xml:space="preserve"> документация (далее – </w:t>
            </w:r>
            <w:r>
              <w:rPr>
                <w:bCs/>
                <w:color w:val="000000"/>
              </w:rPr>
              <w:t>П</w:t>
            </w:r>
            <w:r w:rsidRPr="00E93AE2">
              <w:rPr>
                <w:bCs/>
                <w:color w:val="000000"/>
              </w:rPr>
              <w:t>Д)</w:t>
            </w:r>
          </w:p>
        </w:tc>
      </w:tr>
      <w:tr w:rsidR="008F595F" w:rsidRPr="007C2048" w14:paraId="66EC7C38" w14:textId="77777777" w:rsidTr="00B27EB3">
        <w:tc>
          <w:tcPr>
            <w:tcW w:w="560" w:type="dxa"/>
            <w:shd w:val="clear" w:color="auto" w:fill="auto"/>
          </w:tcPr>
          <w:p w14:paraId="75FA3C90" w14:textId="77777777" w:rsidR="008F595F" w:rsidRPr="007C2048" w:rsidRDefault="008F595F" w:rsidP="00F8597E">
            <w:pPr>
              <w:pStyle w:val="a5"/>
              <w:numPr>
                <w:ilvl w:val="0"/>
                <w:numId w:val="7"/>
              </w:numPr>
              <w:spacing w:before="100" w:after="100" w:line="264" w:lineRule="auto"/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1BF2502F" w14:textId="77777777" w:rsidR="008F595F" w:rsidRPr="007C2048" w:rsidRDefault="008F595F" w:rsidP="00236B8F">
            <w:pPr>
              <w:keepLines/>
              <w:spacing w:before="100" w:after="120" w:line="264" w:lineRule="auto"/>
              <w:ind w:left="57" w:right="57"/>
              <w:jc w:val="center"/>
              <w:rPr>
                <w:color w:val="000000" w:themeColor="text1"/>
              </w:rPr>
            </w:pPr>
            <w:r w:rsidRPr="00E93AE2">
              <w:t>Местоположение объекта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39FAD5E5" w14:textId="77777777" w:rsidR="008F595F" w:rsidRPr="007C2048" w:rsidRDefault="008F595F" w:rsidP="004A244D">
            <w:pPr>
              <w:keepLines/>
              <w:tabs>
                <w:tab w:val="num" w:pos="459"/>
              </w:tabs>
              <w:suppressAutoHyphens/>
              <w:spacing w:before="100" w:after="100" w:line="264" w:lineRule="auto"/>
              <w:ind w:left="34" w:right="57"/>
              <w:jc w:val="both"/>
              <w:rPr>
                <w:color w:val="000000" w:themeColor="text1"/>
              </w:rPr>
            </w:pPr>
            <w:r w:rsidRPr="00E93AE2">
              <w:t>Российская Федерация, Красноярский край, Таймырский Долгано-Ненецкий муниципальный район, бухта Север</w:t>
            </w:r>
          </w:p>
        </w:tc>
      </w:tr>
      <w:tr w:rsidR="008F595F" w:rsidRPr="007C2048" w14:paraId="22385660" w14:textId="77777777" w:rsidTr="00B27EB3">
        <w:tc>
          <w:tcPr>
            <w:tcW w:w="560" w:type="dxa"/>
            <w:shd w:val="clear" w:color="auto" w:fill="auto"/>
          </w:tcPr>
          <w:p w14:paraId="19665BDE" w14:textId="77777777" w:rsidR="008F595F" w:rsidRPr="007C2048" w:rsidRDefault="008F595F" w:rsidP="00F8597E">
            <w:pPr>
              <w:pStyle w:val="a5"/>
              <w:numPr>
                <w:ilvl w:val="0"/>
                <w:numId w:val="7"/>
              </w:numPr>
              <w:spacing w:before="100" w:after="100" w:line="264" w:lineRule="auto"/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06DF203B" w14:textId="77777777" w:rsidR="008F595F" w:rsidRPr="007C2048" w:rsidRDefault="008F595F" w:rsidP="00236B8F">
            <w:pPr>
              <w:keepLines/>
              <w:spacing w:before="100" w:after="100" w:line="264" w:lineRule="auto"/>
              <w:ind w:left="57" w:right="57"/>
              <w:jc w:val="center"/>
              <w:rPr>
                <w:color w:val="000000" w:themeColor="text1"/>
              </w:rPr>
            </w:pPr>
            <w:r w:rsidRPr="00E93AE2">
              <w:t>Срок выполнения работ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38E41CF9" w14:textId="77777777" w:rsidR="008F595F" w:rsidRPr="007C2048" w:rsidRDefault="008F595F" w:rsidP="004A244D">
            <w:pPr>
              <w:keepLines/>
              <w:suppressAutoHyphens/>
              <w:spacing w:before="100" w:after="100" w:line="264" w:lineRule="auto"/>
              <w:ind w:right="57"/>
              <w:jc w:val="both"/>
              <w:rPr>
                <w:color w:val="000000" w:themeColor="text1"/>
              </w:rPr>
            </w:pPr>
            <w:r w:rsidRPr="00E93AE2">
              <w:t>В соответствии с Договором</w:t>
            </w:r>
          </w:p>
        </w:tc>
      </w:tr>
      <w:tr w:rsidR="00236541" w:rsidRPr="007C2048" w14:paraId="2A01F5D3" w14:textId="77777777" w:rsidTr="00B27EB3">
        <w:tc>
          <w:tcPr>
            <w:tcW w:w="560" w:type="dxa"/>
            <w:shd w:val="clear" w:color="auto" w:fill="auto"/>
          </w:tcPr>
          <w:p w14:paraId="66565326" w14:textId="77777777" w:rsidR="00236541" w:rsidRPr="007C2048" w:rsidRDefault="00236541" w:rsidP="00F8597E">
            <w:pPr>
              <w:pStyle w:val="a5"/>
              <w:numPr>
                <w:ilvl w:val="0"/>
                <w:numId w:val="7"/>
              </w:numPr>
              <w:spacing w:before="100" w:after="100" w:line="264" w:lineRule="auto"/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18C0D470" w14:textId="77777777" w:rsidR="00236541" w:rsidRPr="007C2048" w:rsidRDefault="00236541" w:rsidP="00236B8F">
            <w:pPr>
              <w:keepLines/>
              <w:spacing w:before="100" w:after="100" w:line="264" w:lineRule="auto"/>
              <w:ind w:left="57" w:right="57"/>
              <w:jc w:val="center"/>
              <w:rPr>
                <w:color w:val="000000" w:themeColor="text1"/>
              </w:rPr>
            </w:pPr>
            <w:r w:rsidRPr="007C2048">
              <w:rPr>
                <w:color w:val="000000" w:themeColor="text1"/>
              </w:rPr>
              <w:t xml:space="preserve">Требования к выделению этапов строительства </w:t>
            </w:r>
            <w:r w:rsidRPr="007C2048">
              <w:rPr>
                <w:color w:val="000000" w:themeColor="text1"/>
              </w:rPr>
              <w:br/>
              <w:t>объекта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38A29B4A" w14:textId="77777777" w:rsidR="00C46B44" w:rsidRDefault="00C46B44" w:rsidP="004A244D">
            <w:pPr>
              <w:pStyle w:val="a5"/>
              <w:numPr>
                <w:ilvl w:val="0"/>
                <w:numId w:val="9"/>
              </w:numPr>
              <w:spacing w:before="100" w:after="100" w:line="264" w:lineRule="auto"/>
              <w:ind w:left="680" w:hanging="680"/>
              <w:jc w:val="both"/>
            </w:pPr>
            <w:r>
              <w:t>В составе ПД предусмотреть выделение следующих этапов строительства:</w:t>
            </w:r>
          </w:p>
          <w:p w14:paraId="512C2E1D" w14:textId="77777777" w:rsidR="00C46B44" w:rsidRDefault="00C46B44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>
              <w:t>2 этап – строительство технологических причалов для отгрузки 50 млн. тонн нефти в год, а также объектов ФС, необходимых для функционирования Этапа 2.</w:t>
            </w:r>
          </w:p>
          <w:p w14:paraId="26F1EC46" w14:textId="77777777" w:rsidR="00236541" w:rsidRPr="007C2048" w:rsidRDefault="00C46B44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>
              <w:t>3 этап – строительство технологических причалов для отгрузки 25 млн. тонн нефти в год, а также объектов ФС, необходимых для функционирования Этапа 3.</w:t>
            </w:r>
          </w:p>
        </w:tc>
      </w:tr>
      <w:tr w:rsidR="00A535F1" w:rsidRPr="007C2048" w14:paraId="02A28899" w14:textId="77777777" w:rsidTr="00B27EB3">
        <w:tc>
          <w:tcPr>
            <w:tcW w:w="560" w:type="dxa"/>
            <w:shd w:val="clear" w:color="auto" w:fill="auto"/>
          </w:tcPr>
          <w:p w14:paraId="28406291" w14:textId="77777777" w:rsidR="00A535F1" w:rsidRPr="007C2048" w:rsidRDefault="00A535F1" w:rsidP="00F8597E">
            <w:pPr>
              <w:pStyle w:val="a5"/>
              <w:numPr>
                <w:ilvl w:val="0"/>
                <w:numId w:val="7"/>
              </w:numPr>
              <w:spacing w:before="100" w:after="100" w:line="264" w:lineRule="auto"/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49121005" w14:textId="77777777" w:rsidR="00A535F1" w:rsidRPr="007C2048" w:rsidRDefault="00A535F1" w:rsidP="00236B8F">
            <w:pPr>
              <w:keepLines/>
              <w:spacing w:before="100" w:after="100" w:line="264" w:lineRule="auto"/>
              <w:ind w:left="57" w:right="57"/>
              <w:jc w:val="center"/>
              <w:rPr>
                <w:color w:val="000000" w:themeColor="text1"/>
              </w:rPr>
            </w:pPr>
            <w:r w:rsidRPr="007C2048">
              <w:rPr>
                <w:color w:val="000000" w:themeColor="text1"/>
              </w:rPr>
              <w:t>Требования к основным технико-экономическим показателям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54FD6442" w14:textId="77777777" w:rsidR="00A535F1" w:rsidRDefault="00A535F1" w:rsidP="004A244D">
            <w:pPr>
              <w:pStyle w:val="a5"/>
              <w:numPr>
                <w:ilvl w:val="0"/>
                <w:numId w:val="10"/>
              </w:numPr>
              <w:spacing w:before="100" w:after="100" w:line="264" w:lineRule="auto"/>
              <w:ind w:left="680" w:hanging="680"/>
              <w:jc w:val="both"/>
            </w:pPr>
            <w:r>
              <w:t>Общая мощность объекта с учетом объекта «Нефтяной терминал «Порт бухта Север» 101,1 млн. тонн нефти в год.</w:t>
            </w:r>
          </w:p>
          <w:p w14:paraId="17FC2D04" w14:textId="77777777" w:rsidR="00A535F1" w:rsidRDefault="00A535F1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>
              <w:t>мощность объекта на 2 этапе – 50 млн. тонн нефти в год (76,1 млн. тонн нефти в год с учетом объекта «Нефтяной терминал «Порт бухта Север»).</w:t>
            </w:r>
          </w:p>
          <w:p w14:paraId="4057C1A7" w14:textId="77777777" w:rsidR="00A535F1" w:rsidRDefault="00A535F1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>
              <w:t>мощность объекта на 3 этапе – 25 млн. тонн нефти в год (101,1 млн. тонн нефти в год с учетом Этапа 2 и объекта «Нефтяной терминал «Порт бухта Север»).</w:t>
            </w:r>
          </w:p>
          <w:p w14:paraId="01ACFD49" w14:textId="77777777" w:rsidR="00A535F1" w:rsidRPr="005925F5" w:rsidRDefault="00A535F1" w:rsidP="004A244D">
            <w:pPr>
              <w:pStyle w:val="a5"/>
              <w:numPr>
                <w:ilvl w:val="0"/>
                <w:numId w:val="10"/>
              </w:numPr>
              <w:spacing w:before="100" w:after="100" w:line="264" w:lineRule="auto"/>
              <w:ind w:left="680" w:hanging="680"/>
              <w:jc w:val="both"/>
            </w:pPr>
            <w:r w:rsidRPr="005925F5">
              <w:t>Расчетные суда:</w:t>
            </w:r>
          </w:p>
          <w:p w14:paraId="647D9649" w14:textId="77777777" w:rsidR="00A535F1" w:rsidRPr="005925F5" w:rsidRDefault="00A535F1" w:rsidP="004A244D">
            <w:pPr>
              <w:keepNext/>
              <w:suppressAutoHyphens/>
              <w:spacing w:before="60" w:after="60" w:line="264" w:lineRule="auto"/>
              <w:ind w:firstLine="743"/>
              <w:jc w:val="both"/>
              <w:rPr>
                <w:u w:val="single"/>
              </w:rPr>
            </w:pPr>
            <w:r w:rsidRPr="005925F5">
              <w:rPr>
                <w:u w:val="single"/>
              </w:rPr>
              <w:t>Грузовое судно (нефтеналивное):</w:t>
            </w:r>
          </w:p>
          <w:p w14:paraId="40FB5446" w14:textId="77777777" w:rsidR="00A535F1" w:rsidRPr="005925F5" w:rsidRDefault="00A535F1" w:rsidP="004A244D">
            <w:pPr>
              <w:pStyle w:val="af7"/>
              <w:numPr>
                <w:ilvl w:val="0"/>
                <w:numId w:val="2"/>
              </w:numPr>
              <w:suppressAutoHyphens/>
              <w:spacing w:before="60" w:after="60" w:line="264" w:lineRule="auto"/>
              <w:ind w:left="1168" w:hanging="283"/>
              <w:jc w:val="both"/>
              <w:rPr>
                <w:rFonts w:ascii="Times New Roman" w:hAnsi="Times New Roman"/>
                <w:snapToGrid/>
                <w:spacing w:val="-4"/>
                <w:sz w:val="24"/>
                <w:szCs w:val="24"/>
              </w:rPr>
            </w:pPr>
            <w:r w:rsidRPr="005925F5">
              <w:rPr>
                <w:rFonts w:ascii="Times New Roman" w:hAnsi="Times New Roman"/>
                <w:snapToGrid/>
                <w:spacing w:val="-4"/>
                <w:sz w:val="24"/>
                <w:szCs w:val="24"/>
              </w:rPr>
              <w:t>арктический танкер Аrc7 (НОА-100);</w:t>
            </w:r>
          </w:p>
          <w:p w14:paraId="04DCE58A" w14:textId="77777777" w:rsidR="00A535F1" w:rsidRPr="005925F5" w:rsidRDefault="00A535F1" w:rsidP="004A244D">
            <w:pPr>
              <w:pStyle w:val="a5"/>
              <w:numPr>
                <w:ilvl w:val="0"/>
                <w:numId w:val="1"/>
              </w:numPr>
              <w:spacing w:before="60" w:after="60" w:line="264" w:lineRule="auto"/>
              <w:ind w:left="1310" w:hanging="284"/>
              <w:jc w:val="both"/>
            </w:pPr>
            <w:r w:rsidRPr="005925F5">
              <w:t>Дедвейт 120 000 тонн;</w:t>
            </w:r>
          </w:p>
          <w:p w14:paraId="295E8606" w14:textId="77777777" w:rsidR="00A535F1" w:rsidRPr="005925F5" w:rsidRDefault="00A535F1" w:rsidP="004A244D">
            <w:pPr>
              <w:pStyle w:val="a5"/>
              <w:numPr>
                <w:ilvl w:val="0"/>
                <w:numId w:val="1"/>
              </w:numPr>
              <w:spacing w:before="60" w:after="60" w:line="264" w:lineRule="auto"/>
              <w:ind w:left="1310" w:hanging="284"/>
              <w:jc w:val="both"/>
            </w:pPr>
            <w:r w:rsidRPr="005925F5">
              <w:t>длина судна – 269,0 м;</w:t>
            </w:r>
          </w:p>
          <w:p w14:paraId="2A485212" w14:textId="77777777" w:rsidR="00A535F1" w:rsidRPr="005925F5" w:rsidRDefault="00A535F1" w:rsidP="004A244D">
            <w:pPr>
              <w:pStyle w:val="a5"/>
              <w:numPr>
                <w:ilvl w:val="0"/>
                <w:numId w:val="1"/>
              </w:numPr>
              <w:spacing w:before="60" w:after="60" w:line="264" w:lineRule="auto"/>
              <w:ind w:left="1310" w:hanging="284"/>
              <w:jc w:val="both"/>
            </w:pPr>
            <w:r w:rsidRPr="005925F5">
              <w:t>ширина судна – 44,0 м;</w:t>
            </w:r>
          </w:p>
          <w:p w14:paraId="338157BA" w14:textId="77777777" w:rsidR="00A535F1" w:rsidRPr="005925F5" w:rsidRDefault="00A535F1" w:rsidP="004A244D">
            <w:pPr>
              <w:pStyle w:val="a5"/>
              <w:numPr>
                <w:ilvl w:val="0"/>
                <w:numId w:val="1"/>
              </w:numPr>
              <w:spacing w:before="60" w:after="60" w:line="264" w:lineRule="auto"/>
              <w:ind w:left="1310" w:hanging="284"/>
              <w:jc w:val="both"/>
              <w:rPr>
                <w:color w:val="000000" w:themeColor="text1"/>
              </w:rPr>
            </w:pPr>
            <w:r w:rsidRPr="005925F5">
              <w:t xml:space="preserve">осадка судна </w:t>
            </w:r>
            <w:proofErr w:type="gramStart"/>
            <w:r w:rsidRPr="005925F5">
              <w:t>в</w:t>
            </w:r>
            <w:proofErr w:type="gramEnd"/>
            <w:r w:rsidRPr="005925F5">
              <w:t xml:space="preserve"> </w:t>
            </w:r>
            <w:proofErr w:type="gramStart"/>
            <w:r w:rsidRPr="005925F5">
              <w:t>грузу</w:t>
            </w:r>
            <w:proofErr w:type="gramEnd"/>
            <w:r w:rsidRPr="005925F5">
              <w:t xml:space="preserve"> – 14,5 м.</w:t>
            </w:r>
          </w:p>
          <w:p w14:paraId="040F5696" w14:textId="77777777" w:rsidR="00A535F1" w:rsidRPr="005925F5" w:rsidRDefault="00A535F1" w:rsidP="004A244D">
            <w:pPr>
              <w:spacing w:before="60" w:after="60" w:line="264" w:lineRule="auto"/>
              <w:ind w:firstLine="743"/>
              <w:jc w:val="both"/>
              <w:rPr>
                <w:color w:val="000000" w:themeColor="text1"/>
                <w:u w:val="single"/>
              </w:rPr>
            </w:pPr>
            <w:r w:rsidRPr="005925F5">
              <w:rPr>
                <w:color w:val="000000" w:themeColor="text1"/>
                <w:u w:val="single"/>
              </w:rPr>
              <w:t>Грузовые суда (строительные грузы):</w:t>
            </w:r>
          </w:p>
          <w:p w14:paraId="5B796E11" w14:textId="77777777" w:rsidR="00A535F1" w:rsidRPr="005925F5" w:rsidRDefault="00A535F1" w:rsidP="004A244D">
            <w:pPr>
              <w:pStyle w:val="a5"/>
              <w:numPr>
                <w:ilvl w:val="0"/>
                <w:numId w:val="2"/>
              </w:numPr>
              <w:spacing w:before="60" w:after="60" w:line="264" w:lineRule="auto"/>
              <w:ind w:left="1168" w:hanging="283"/>
              <w:contextualSpacing w:val="0"/>
              <w:jc w:val="both"/>
            </w:pPr>
            <w:r w:rsidRPr="005925F5">
              <w:t>Судно СОА-23 (причал № 1,2)</w:t>
            </w:r>
          </w:p>
          <w:p w14:paraId="5C805725" w14:textId="77777777" w:rsidR="00A535F1" w:rsidRPr="005925F5" w:rsidRDefault="00A535F1" w:rsidP="004A244D">
            <w:pPr>
              <w:pStyle w:val="a5"/>
              <w:numPr>
                <w:ilvl w:val="0"/>
                <w:numId w:val="4"/>
              </w:numPr>
              <w:spacing w:before="60" w:after="60" w:line="264" w:lineRule="auto"/>
              <w:ind w:left="1310" w:hanging="284"/>
              <w:jc w:val="both"/>
            </w:pPr>
            <w:r w:rsidRPr="005925F5">
              <w:t>Дедвейт 23 000 тонн;</w:t>
            </w:r>
          </w:p>
          <w:p w14:paraId="429BFF88" w14:textId="77777777" w:rsidR="00A535F1" w:rsidRPr="005925F5" w:rsidRDefault="00A535F1" w:rsidP="004A244D">
            <w:pPr>
              <w:pStyle w:val="a5"/>
              <w:numPr>
                <w:ilvl w:val="0"/>
                <w:numId w:val="4"/>
              </w:numPr>
              <w:spacing w:before="60" w:after="60" w:line="264" w:lineRule="auto"/>
              <w:ind w:left="1310" w:hanging="284"/>
              <w:jc w:val="both"/>
            </w:pPr>
            <w:r w:rsidRPr="005925F5">
              <w:t>Длина судна 173,55 м;</w:t>
            </w:r>
          </w:p>
          <w:p w14:paraId="75A6DD1E" w14:textId="77777777" w:rsidR="00A535F1" w:rsidRPr="005925F5" w:rsidRDefault="00A535F1" w:rsidP="004A244D">
            <w:pPr>
              <w:pStyle w:val="a5"/>
              <w:numPr>
                <w:ilvl w:val="0"/>
                <w:numId w:val="4"/>
              </w:numPr>
              <w:spacing w:before="60" w:after="60" w:line="264" w:lineRule="auto"/>
              <w:ind w:left="1310" w:hanging="284"/>
              <w:jc w:val="both"/>
            </w:pPr>
            <w:r w:rsidRPr="005925F5">
              <w:t>Ширина судна – 24,5 м;</w:t>
            </w:r>
          </w:p>
          <w:p w14:paraId="1D7DCA80" w14:textId="77777777" w:rsidR="00A535F1" w:rsidRPr="005925F5" w:rsidRDefault="00A535F1" w:rsidP="004A244D">
            <w:pPr>
              <w:pStyle w:val="a5"/>
              <w:numPr>
                <w:ilvl w:val="0"/>
                <w:numId w:val="4"/>
              </w:numPr>
              <w:spacing w:before="60" w:after="60" w:line="264" w:lineRule="auto"/>
              <w:ind w:left="1310" w:hanging="284"/>
              <w:jc w:val="both"/>
            </w:pPr>
            <w:r w:rsidRPr="005925F5">
              <w:t xml:space="preserve">Осадка судна </w:t>
            </w:r>
            <w:proofErr w:type="gramStart"/>
            <w:r w:rsidRPr="005925F5">
              <w:t>в</w:t>
            </w:r>
            <w:proofErr w:type="gramEnd"/>
            <w:r w:rsidRPr="005925F5">
              <w:t xml:space="preserve"> </w:t>
            </w:r>
            <w:proofErr w:type="gramStart"/>
            <w:r w:rsidRPr="005925F5">
              <w:t>грузу</w:t>
            </w:r>
            <w:proofErr w:type="gramEnd"/>
            <w:r w:rsidRPr="005925F5">
              <w:t xml:space="preserve"> – 11,35 м</w:t>
            </w:r>
          </w:p>
          <w:p w14:paraId="7DCE5B0D" w14:textId="77777777" w:rsidR="00A535F1" w:rsidRPr="005925F5" w:rsidRDefault="00A535F1" w:rsidP="004A244D">
            <w:pPr>
              <w:pStyle w:val="a5"/>
              <w:numPr>
                <w:ilvl w:val="0"/>
                <w:numId w:val="2"/>
              </w:numPr>
              <w:spacing w:before="60" w:after="60" w:line="264" w:lineRule="auto"/>
              <w:ind w:left="1168" w:hanging="283"/>
              <w:contextualSpacing w:val="0"/>
              <w:jc w:val="both"/>
            </w:pPr>
            <w:r w:rsidRPr="005925F5">
              <w:t>Судно СОА-7</w:t>
            </w:r>
          </w:p>
          <w:p w14:paraId="7087F7A8" w14:textId="77777777" w:rsidR="00A535F1" w:rsidRPr="005925F5" w:rsidRDefault="00A535F1" w:rsidP="004A244D">
            <w:pPr>
              <w:pStyle w:val="a5"/>
              <w:numPr>
                <w:ilvl w:val="0"/>
                <w:numId w:val="4"/>
              </w:numPr>
              <w:spacing w:before="60" w:after="60" w:line="264" w:lineRule="auto"/>
              <w:ind w:left="1310" w:hanging="284"/>
              <w:jc w:val="both"/>
            </w:pPr>
            <w:r w:rsidRPr="005925F5">
              <w:t>Дедвейт 7075 тонн;</w:t>
            </w:r>
          </w:p>
          <w:p w14:paraId="2B34E4A3" w14:textId="77777777" w:rsidR="00A535F1" w:rsidRPr="005925F5" w:rsidRDefault="00A535F1" w:rsidP="004A244D">
            <w:pPr>
              <w:pStyle w:val="a5"/>
              <w:numPr>
                <w:ilvl w:val="0"/>
                <w:numId w:val="4"/>
              </w:numPr>
              <w:spacing w:before="60" w:after="60" w:line="264" w:lineRule="auto"/>
              <w:ind w:left="1310" w:hanging="284"/>
              <w:jc w:val="both"/>
            </w:pPr>
            <w:r w:rsidRPr="005925F5">
              <w:t>Длина судна – 131,6 м;</w:t>
            </w:r>
          </w:p>
          <w:p w14:paraId="27341DC1" w14:textId="77777777" w:rsidR="00A535F1" w:rsidRPr="005925F5" w:rsidRDefault="00A535F1" w:rsidP="004A244D">
            <w:pPr>
              <w:pStyle w:val="a5"/>
              <w:numPr>
                <w:ilvl w:val="0"/>
                <w:numId w:val="4"/>
              </w:numPr>
              <w:spacing w:before="60" w:after="60" w:line="264" w:lineRule="auto"/>
              <w:ind w:left="1310" w:hanging="284"/>
              <w:jc w:val="both"/>
            </w:pPr>
            <w:r w:rsidRPr="005925F5">
              <w:t>Ширина судна – 19,3 м;</w:t>
            </w:r>
          </w:p>
          <w:p w14:paraId="1566351B" w14:textId="77777777" w:rsidR="00A535F1" w:rsidRPr="005925F5" w:rsidRDefault="00A535F1" w:rsidP="004A244D">
            <w:pPr>
              <w:pStyle w:val="a5"/>
              <w:numPr>
                <w:ilvl w:val="0"/>
                <w:numId w:val="4"/>
              </w:numPr>
              <w:spacing w:before="60" w:after="60" w:line="264" w:lineRule="auto"/>
              <w:ind w:left="1310" w:hanging="284"/>
              <w:jc w:val="both"/>
            </w:pPr>
            <w:r w:rsidRPr="005925F5">
              <w:t xml:space="preserve">Осадка судна </w:t>
            </w:r>
            <w:proofErr w:type="gramStart"/>
            <w:r w:rsidRPr="005925F5">
              <w:t>в</w:t>
            </w:r>
            <w:proofErr w:type="gramEnd"/>
            <w:r w:rsidRPr="005925F5">
              <w:t xml:space="preserve"> </w:t>
            </w:r>
            <w:proofErr w:type="gramStart"/>
            <w:r w:rsidRPr="005925F5">
              <w:t>грузу</w:t>
            </w:r>
            <w:proofErr w:type="gramEnd"/>
            <w:r w:rsidRPr="005925F5">
              <w:t xml:space="preserve"> – 7,0 м.</w:t>
            </w:r>
          </w:p>
          <w:p w14:paraId="0D1004EF" w14:textId="77777777" w:rsidR="00A535F1" w:rsidRPr="005925F5" w:rsidRDefault="00A535F1" w:rsidP="004A244D">
            <w:pPr>
              <w:spacing w:before="60" w:after="60" w:line="264" w:lineRule="auto"/>
              <w:ind w:firstLine="743"/>
              <w:jc w:val="both"/>
              <w:rPr>
                <w:color w:val="000000" w:themeColor="text1"/>
                <w:u w:val="single"/>
              </w:rPr>
            </w:pPr>
            <w:r w:rsidRPr="005925F5">
              <w:rPr>
                <w:color w:val="000000" w:themeColor="text1"/>
                <w:u w:val="single"/>
              </w:rPr>
              <w:t>Суда портового флота:</w:t>
            </w:r>
          </w:p>
          <w:p w14:paraId="3A99FA2C" w14:textId="77777777" w:rsidR="00A535F1" w:rsidRPr="005925F5" w:rsidRDefault="00A535F1" w:rsidP="004A244D">
            <w:pPr>
              <w:pStyle w:val="a5"/>
              <w:numPr>
                <w:ilvl w:val="0"/>
                <w:numId w:val="2"/>
              </w:numPr>
              <w:spacing w:before="60" w:after="60" w:line="264" w:lineRule="auto"/>
              <w:ind w:left="1168" w:hanging="283"/>
              <w:contextualSpacing w:val="0"/>
              <w:jc w:val="both"/>
            </w:pPr>
            <w:r w:rsidRPr="005925F5">
              <w:t>Буксир-</w:t>
            </w:r>
            <w:proofErr w:type="spellStart"/>
            <w:r w:rsidRPr="005925F5">
              <w:t>кантовщик</w:t>
            </w:r>
            <w:proofErr w:type="spellEnd"/>
            <w:r w:rsidRPr="005925F5">
              <w:t xml:space="preserve"> (типа "ПУР")</w:t>
            </w:r>
          </w:p>
          <w:p w14:paraId="401F5069" w14:textId="77777777" w:rsidR="00A535F1" w:rsidRPr="005925F5" w:rsidRDefault="00A535F1" w:rsidP="004A244D">
            <w:pPr>
              <w:pStyle w:val="a5"/>
              <w:numPr>
                <w:ilvl w:val="0"/>
                <w:numId w:val="4"/>
              </w:numPr>
              <w:spacing w:before="60" w:after="60" w:line="264" w:lineRule="auto"/>
              <w:ind w:left="1310" w:hanging="284"/>
              <w:jc w:val="both"/>
            </w:pPr>
            <w:r w:rsidRPr="005925F5">
              <w:t>Дедвейт 130 тонн;</w:t>
            </w:r>
          </w:p>
          <w:p w14:paraId="0C5CB19A" w14:textId="77777777" w:rsidR="00A535F1" w:rsidRPr="005925F5" w:rsidRDefault="00A535F1" w:rsidP="004A244D">
            <w:pPr>
              <w:pStyle w:val="a5"/>
              <w:numPr>
                <w:ilvl w:val="0"/>
                <w:numId w:val="4"/>
              </w:numPr>
              <w:spacing w:before="60" w:after="60" w:line="264" w:lineRule="auto"/>
              <w:ind w:left="1310" w:hanging="284"/>
              <w:jc w:val="both"/>
            </w:pPr>
            <w:r w:rsidRPr="005925F5">
              <w:t>Длина судна 30,9 м;</w:t>
            </w:r>
          </w:p>
          <w:p w14:paraId="5B16122C" w14:textId="77777777" w:rsidR="00A535F1" w:rsidRPr="005925F5" w:rsidRDefault="00A535F1" w:rsidP="004A244D">
            <w:pPr>
              <w:pStyle w:val="a5"/>
              <w:numPr>
                <w:ilvl w:val="0"/>
                <w:numId w:val="4"/>
              </w:numPr>
              <w:spacing w:before="60" w:after="60" w:line="264" w:lineRule="auto"/>
              <w:ind w:left="1310" w:hanging="284"/>
              <w:jc w:val="both"/>
            </w:pPr>
            <w:r w:rsidRPr="005925F5">
              <w:lastRenderedPageBreak/>
              <w:t>Ширина судна – 11,2 м;</w:t>
            </w:r>
          </w:p>
          <w:p w14:paraId="78C408C8" w14:textId="77777777" w:rsidR="00A535F1" w:rsidRPr="005925F5" w:rsidRDefault="00A535F1" w:rsidP="004A244D">
            <w:pPr>
              <w:pStyle w:val="a5"/>
              <w:numPr>
                <w:ilvl w:val="0"/>
                <w:numId w:val="4"/>
              </w:numPr>
              <w:spacing w:before="60" w:after="60" w:line="264" w:lineRule="auto"/>
              <w:ind w:left="1310" w:hanging="284"/>
              <w:jc w:val="both"/>
            </w:pPr>
            <w:r w:rsidRPr="005925F5">
              <w:t xml:space="preserve">Осадка судна </w:t>
            </w:r>
            <w:proofErr w:type="gramStart"/>
            <w:r w:rsidRPr="005925F5">
              <w:t>в</w:t>
            </w:r>
            <w:proofErr w:type="gramEnd"/>
            <w:r w:rsidRPr="005925F5">
              <w:t xml:space="preserve"> </w:t>
            </w:r>
            <w:proofErr w:type="gramStart"/>
            <w:r w:rsidRPr="005925F5">
              <w:t>грузу</w:t>
            </w:r>
            <w:proofErr w:type="gramEnd"/>
            <w:r w:rsidRPr="005925F5">
              <w:t xml:space="preserve"> – 4,03 м</w:t>
            </w:r>
          </w:p>
          <w:p w14:paraId="1391E8F4" w14:textId="77777777" w:rsidR="00A535F1" w:rsidRPr="005925F5" w:rsidRDefault="00A535F1" w:rsidP="004A244D">
            <w:pPr>
              <w:pStyle w:val="a5"/>
              <w:numPr>
                <w:ilvl w:val="0"/>
                <w:numId w:val="3"/>
              </w:numPr>
              <w:spacing w:before="60" w:after="60" w:line="264" w:lineRule="auto"/>
              <w:ind w:left="1168" w:hanging="283"/>
              <w:contextualSpacing w:val="0"/>
              <w:jc w:val="both"/>
            </w:pPr>
            <w:r w:rsidRPr="005925F5">
              <w:t>Буксир-</w:t>
            </w:r>
            <w:proofErr w:type="spellStart"/>
            <w:r w:rsidRPr="005925F5">
              <w:t>кантовщик</w:t>
            </w:r>
            <w:proofErr w:type="spellEnd"/>
            <w:r w:rsidRPr="005925F5">
              <w:t xml:space="preserve"> (типа "</w:t>
            </w:r>
            <w:proofErr w:type="spellStart"/>
            <w:r w:rsidRPr="005925F5">
              <w:t>Юрибей</w:t>
            </w:r>
            <w:proofErr w:type="spellEnd"/>
            <w:r w:rsidRPr="005925F5">
              <w:t xml:space="preserve"> ")</w:t>
            </w:r>
          </w:p>
          <w:p w14:paraId="5FA29BB3" w14:textId="77777777" w:rsidR="00A535F1" w:rsidRPr="005925F5" w:rsidRDefault="00A535F1" w:rsidP="004A244D">
            <w:pPr>
              <w:pStyle w:val="a5"/>
              <w:numPr>
                <w:ilvl w:val="0"/>
                <w:numId w:val="4"/>
              </w:numPr>
              <w:spacing w:before="60" w:after="60" w:line="264" w:lineRule="auto"/>
              <w:ind w:left="1310" w:hanging="284"/>
              <w:jc w:val="both"/>
            </w:pPr>
            <w:r w:rsidRPr="005925F5">
              <w:t>Дедвейт 260 тонн;</w:t>
            </w:r>
          </w:p>
          <w:p w14:paraId="7C3C11AB" w14:textId="77777777" w:rsidR="00A535F1" w:rsidRPr="005925F5" w:rsidRDefault="00A535F1" w:rsidP="004A244D">
            <w:pPr>
              <w:pStyle w:val="a5"/>
              <w:numPr>
                <w:ilvl w:val="0"/>
                <w:numId w:val="4"/>
              </w:numPr>
              <w:spacing w:before="60" w:after="60" w:line="264" w:lineRule="auto"/>
              <w:ind w:left="1310" w:hanging="284"/>
              <w:jc w:val="both"/>
            </w:pPr>
            <w:r w:rsidRPr="005925F5">
              <w:t>Длина судна 39,5 м;</w:t>
            </w:r>
          </w:p>
          <w:p w14:paraId="277EBFB0" w14:textId="77777777" w:rsidR="00A535F1" w:rsidRPr="005925F5" w:rsidRDefault="00A535F1" w:rsidP="004A244D">
            <w:pPr>
              <w:pStyle w:val="a5"/>
              <w:numPr>
                <w:ilvl w:val="0"/>
                <w:numId w:val="4"/>
              </w:numPr>
              <w:spacing w:before="60" w:after="60" w:line="264" w:lineRule="auto"/>
              <w:ind w:left="1310" w:hanging="284"/>
              <w:jc w:val="both"/>
            </w:pPr>
            <w:r w:rsidRPr="005925F5">
              <w:t>Ширина судна – 14,0 м;</w:t>
            </w:r>
          </w:p>
          <w:p w14:paraId="448C9270" w14:textId="77777777" w:rsidR="00A535F1" w:rsidRPr="005925F5" w:rsidRDefault="00A535F1" w:rsidP="004A244D">
            <w:pPr>
              <w:pStyle w:val="a5"/>
              <w:numPr>
                <w:ilvl w:val="0"/>
                <w:numId w:val="4"/>
              </w:numPr>
              <w:spacing w:before="60" w:after="60" w:line="264" w:lineRule="auto"/>
              <w:ind w:left="1310" w:hanging="284"/>
              <w:jc w:val="both"/>
            </w:pPr>
            <w:r w:rsidRPr="005925F5">
              <w:t xml:space="preserve">Осадка судна </w:t>
            </w:r>
            <w:proofErr w:type="gramStart"/>
            <w:r w:rsidRPr="005925F5">
              <w:t>в</w:t>
            </w:r>
            <w:proofErr w:type="gramEnd"/>
            <w:r w:rsidRPr="005925F5">
              <w:t xml:space="preserve"> </w:t>
            </w:r>
            <w:proofErr w:type="gramStart"/>
            <w:r w:rsidRPr="005925F5">
              <w:t>грузу</w:t>
            </w:r>
            <w:proofErr w:type="gramEnd"/>
            <w:r w:rsidRPr="005925F5">
              <w:t xml:space="preserve"> – 7,1 м</w:t>
            </w:r>
          </w:p>
          <w:p w14:paraId="5FDAA1CF" w14:textId="77777777" w:rsidR="00A535F1" w:rsidRPr="005925F5" w:rsidRDefault="00A535F1" w:rsidP="004A244D">
            <w:pPr>
              <w:pStyle w:val="a5"/>
              <w:numPr>
                <w:ilvl w:val="0"/>
                <w:numId w:val="3"/>
              </w:numPr>
              <w:spacing w:before="60" w:after="60" w:line="264" w:lineRule="auto"/>
              <w:ind w:left="1168" w:hanging="283"/>
              <w:contextualSpacing w:val="0"/>
              <w:jc w:val="both"/>
            </w:pPr>
            <w:r w:rsidRPr="005925F5">
              <w:t>Буксир-</w:t>
            </w:r>
            <w:proofErr w:type="spellStart"/>
            <w:r w:rsidRPr="005925F5">
              <w:t>кантовщик</w:t>
            </w:r>
            <w:proofErr w:type="spellEnd"/>
            <w:r w:rsidRPr="005925F5">
              <w:t xml:space="preserve"> «Волчок»</w:t>
            </w:r>
          </w:p>
          <w:p w14:paraId="617E7B35" w14:textId="77777777" w:rsidR="00A535F1" w:rsidRPr="005925F5" w:rsidRDefault="00A535F1" w:rsidP="004A244D">
            <w:pPr>
              <w:pStyle w:val="a5"/>
              <w:numPr>
                <w:ilvl w:val="0"/>
                <w:numId w:val="4"/>
              </w:numPr>
              <w:spacing w:before="60" w:after="60" w:line="264" w:lineRule="auto"/>
              <w:ind w:left="1310" w:hanging="284"/>
              <w:jc w:val="both"/>
            </w:pPr>
            <w:r w:rsidRPr="005925F5">
              <w:t>Дедвейт 50 тонн;</w:t>
            </w:r>
          </w:p>
          <w:p w14:paraId="4C498781" w14:textId="77777777" w:rsidR="00A535F1" w:rsidRPr="005925F5" w:rsidRDefault="00A535F1" w:rsidP="004A244D">
            <w:pPr>
              <w:pStyle w:val="a5"/>
              <w:numPr>
                <w:ilvl w:val="0"/>
                <w:numId w:val="4"/>
              </w:numPr>
              <w:spacing w:before="60" w:after="60" w:line="264" w:lineRule="auto"/>
              <w:ind w:left="1310" w:hanging="284"/>
              <w:jc w:val="both"/>
            </w:pPr>
            <w:r w:rsidRPr="005925F5">
              <w:t>Длина судна 20,4 м;</w:t>
            </w:r>
          </w:p>
          <w:p w14:paraId="3BE0453E" w14:textId="77777777" w:rsidR="00A535F1" w:rsidRPr="005925F5" w:rsidRDefault="00A535F1" w:rsidP="004A244D">
            <w:pPr>
              <w:pStyle w:val="a5"/>
              <w:numPr>
                <w:ilvl w:val="0"/>
                <w:numId w:val="4"/>
              </w:numPr>
              <w:spacing w:before="60" w:after="60" w:line="264" w:lineRule="auto"/>
              <w:ind w:left="1310" w:hanging="284"/>
              <w:jc w:val="both"/>
            </w:pPr>
            <w:r w:rsidRPr="005925F5">
              <w:t>Ширина судна – 8,5 м;</w:t>
            </w:r>
          </w:p>
          <w:p w14:paraId="25CD2C26" w14:textId="77777777" w:rsidR="00A535F1" w:rsidRPr="005925F5" w:rsidRDefault="00A535F1" w:rsidP="004A244D">
            <w:pPr>
              <w:pStyle w:val="a5"/>
              <w:numPr>
                <w:ilvl w:val="0"/>
                <w:numId w:val="4"/>
              </w:numPr>
              <w:spacing w:before="60" w:after="60" w:line="264" w:lineRule="auto"/>
              <w:ind w:left="1310" w:hanging="284"/>
              <w:jc w:val="both"/>
            </w:pPr>
            <w:r w:rsidRPr="005925F5">
              <w:t xml:space="preserve">Осадка судна </w:t>
            </w:r>
            <w:proofErr w:type="gramStart"/>
            <w:r w:rsidRPr="005925F5">
              <w:t>в</w:t>
            </w:r>
            <w:proofErr w:type="gramEnd"/>
            <w:r w:rsidRPr="005925F5">
              <w:t xml:space="preserve"> </w:t>
            </w:r>
            <w:proofErr w:type="gramStart"/>
            <w:r w:rsidRPr="005925F5">
              <w:t>грузу</w:t>
            </w:r>
            <w:proofErr w:type="gramEnd"/>
            <w:r w:rsidRPr="005925F5">
              <w:t xml:space="preserve"> – 2,9 м</w:t>
            </w:r>
          </w:p>
          <w:p w14:paraId="4B23725D" w14:textId="77777777" w:rsidR="00A535F1" w:rsidRPr="005925F5" w:rsidRDefault="00A535F1" w:rsidP="004A244D">
            <w:pPr>
              <w:pStyle w:val="a5"/>
              <w:numPr>
                <w:ilvl w:val="0"/>
                <w:numId w:val="3"/>
              </w:numPr>
              <w:spacing w:before="60" w:after="60" w:line="264" w:lineRule="auto"/>
              <w:ind w:left="1168" w:hanging="283"/>
              <w:contextualSpacing w:val="0"/>
              <w:jc w:val="both"/>
            </w:pPr>
            <w:r w:rsidRPr="005925F5">
              <w:t>Ледокол (проект "</w:t>
            </w:r>
            <w:proofErr w:type="spellStart"/>
            <w:r w:rsidRPr="005925F5">
              <w:t>Aker</w:t>
            </w:r>
            <w:proofErr w:type="spellEnd"/>
            <w:r w:rsidRPr="005925F5">
              <w:t xml:space="preserve"> ARC 124")</w:t>
            </w:r>
          </w:p>
          <w:p w14:paraId="29E73B58" w14:textId="77777777" w:rsidR="00A535F1" w:rsidRPr="005925F5" w:rsidRDefault="00A535F1" w:rsidP="004A244D">
            <w:pPr>
              <w:pStyle w:val="a5"/>
              <w:numPr>
                <w:ilvl w:val="0"/>
                <w:numId w:val="4"/>
              </w:numPr>
              <w:spacing w:before="60" w:after="60" w:line="264" w:lineRule="auto"/>
              <w:ind w:left="1310" w:hanging="284"/>
              <w:jc w:val="both"/>
            </w:pPr>
            <w:r w:rsidRPr="005925F5">
              <w:t>Длина судна 89,2 м;</w:t>
            </w:r>
          </w:p>
          <w:p w14:paraId="26DC657A" w14:textId="77777777" w:rsidR="00A535F1" w:rsidRPr="005925F5" w:rsidRDefault="00A535F1" w:rsidP="004A244D">
            <w:pPr>
              <w:pStyle w:val="a5"/>
              <w:numPr>
                <w:ilvl w:val="0"/>
                <w:numId w:val="4"/>
              </w:numPr>
              <w:spacing w:before="60" w:after="60" w:line="264" w:lineRule="auto"/>
              <w:ind w:left="1310" w:hanging="284"/>
              <w:jc w:val="both"/>
            </w:pPr>
            <w:r w:rsidRPr="005925F5">
              <w:t>Ширина судна – 19,9 м;</w:t>
            </w:r>
          </w:p>
          <w:p w14:paraId="702DD03C" w14:textId="77777777" w:rsidR="00A535F1" w:rsidRPr="005925F5" w:rsidRDefault="00A535F1" w:rsidP="004A244D">
            <w:pPr>
              <w:pStyle w:val="a5"/>
              <w:numPr>
                <w:ilvl w:val="0"/>
                <w:numId w:val="4"/>
              </w:numPr>
              <w:spacing w:before="60" w:after="60" w:line="264" w:lineRule="auto"/>
              <w:ind w:left="1310" w:hanging="284"/>
              <w:jc w:val="both"/>
            </w:pPr>
            <w:r w:rsidRPr="005925F5">
              <w:t xml:space="preserve">Осадка судна </w:t>
            </w:r>
            <w:proofErr w:type="gramStart"/>
            <w:r w:rsidRPr="005925F5">
              <w:t>в</w:t>
            </w:r>
            <w:proofErr w:type="gramEnd"/>
            <w:r w:rsidRPr="005925F5">
              <w:t xml:space="preserve"> </w:t>
            </w:r>
            <w:proofErr w:type="gramStart"/>
            <w:r w:rsidRPr="005925F5">
              <w:t>грузу</w:t>
            </w:r>
            <w:proofErr w:type="gramEnd"/>
            <w:r w:rsidRPr="005925F5">
              <w:t xml:space="preserve"> – 7,5 м</w:t>
            </w:r>
          </w:p>
          <w:p w14:paraId="289A829D" w14:textId="77777777" w:rsidR="00A535F1" w:rsidRPr="005925F5" w:rsidRDefault="00A535F1" w:rsidP="004A244D">
            <w:pPr>
              <w:pStyle w:val="a5"/>
              <w:numPr>
                <w:ilvl w:val="0"/>
                <w:numId w:val="3"/>
              </w:numPr>
              <w:spacing w:before="60" w:after="60" w:line="264" w:lineRule="auto"/>
              <w:ind w:left="1168" w:hanging="283"/>
              <w:contextualSpacing w:val="0"/>
              <w:jc w:val="both"/>
            </w:pPr>
            <w:proofErr w:type="spellStart"/>
            <w:r w:rsidRPr="005925F5">
              <w:t>Нефтемусоросборщик</w:t>
            </w:r>
            <w:proofErr w:type="spellEnd"/>
            <w:r w:rsidRPr="005925F5">
              <w:t xml:space="preserve"> (проект 21460)</w:t>
            </w:r>
          </w:p>
          <w:p w14:paraId="4A917B67" w14:textId="77777777" w:rsidR="00A535F1" w:rsidRPr="005925F5" w:rsidRDefault="00A535F1" w:rsidP="004A244D">
            <w:pPr>
              <w:pStyle w:val="a5"/>
              <w:numPr>
                <w:ilvl w:val="0"/>
                <w:numId w:val="4"/>
              </w:numPr>
              <w:spacing w:before="60" w:after="60" w:line="264" w:lineRule="auto"/>
              <w:ind w:left="1310" w:hanging="284"/>
              <w:jc w:val="both"/>
            </w:pPr>
            <w:r w:rsidRPr="005925F5">
              <w:t>Длина судна 41,2 м;</w:t>
            </w:r>
          </w:p>
          <w:p w14:paraId="4A380B5D" w14:textId="77777777" w:rsidR="00A535F1" w:rsidRDefault="00A535F1" w:rsidP="004A244D">
            <w:pPr>
              <w:pStyle w:val="a5"/>
              <w:numPr>
                <w:ilvl w:val="0"/>
                <w:numId w:val="4"/>
              </w:numPr>
              <w:spacing w:before="60" w:after="60" w:line="264" w:lineRule="auto"/>
              <w:ind w:left="1310" w:hanging="284"/>
              <w:jc w:val="both"/>
            </w:pPr>
            <w:r w:rsidRPr="005925F5">
              <w:t>Ширина судна – 9,0 м;</w:t>
            </w:r>
          </w:p>
          <w:p w14:paraId="6318CCAB" w14:textId="77777777" w:rsidR="00A535F1" w:rsidRPr="00656968" w:rsidRDefault="00A535F1" w:rsidP="004A244D">
            <w:pPr>
              <w:pStyle w:val="a5"/>
              <w:numPr>
                <w:ilvl w:val="0"/>
                <w:numId w:val="4"/>
              </w:numPr>
              <w:spacing w:before="60" w:after="60" w:line="264" w:lineRule="auto"/>
              <w:ind w:left="1310" w:hanging="284"/>
              <w:jc w:val="both"/>
            </w:pPr>
            <w:r w:rsidRPr="005925F5">
              <w:t xml:space="preserve">Осадка судна </w:t>
            </w:r>
            <w:proofErr w:type="gramStart"/>
            <w:r w:rsidRPr="005925F5">
              <w:t>в</w:t>
            </w:r>
            <w:proofErr w:type="gramEnd"/>
            <w:r w:rsidRPr="005925F5">
              <w:t xml:space="preserve"> </w:t>
            </w:r>
            <w:proofErr w:type="gramStart"/>
            <w:r w:rsidRPr="005925F5">
              <w:t>грузу</w:t>
            </w:r>
            <w:proofErr w:type="gramEnd"/>
            <w:r w:rsidRPr="005925F5">
              <w:t xml:space="preserve"> – 3,20 м.</w:t>
            </w:r>
          </w:p>
          <w:p w14:paraId="4970ACD0" w14:textId="77777777" w:rsidR="00A535F1" w:rsidRPr="007C2048" w:rsidRDefault="00A535F1" w:rsidP="004A244D">
            <w:pPr>
              <w:pStyle w:val="a5"/>
              <w:numPr>
                <w:ilvl w:val="0"/>
                <w:numId w:val="10"/>
              </w:numPr>
              <w:spacing w:before="100" w:after="100" w:line="264" w:lineRule="auto"/>
              <w:ind w:left="680" w:hanging="680"/>
              <w:jc w:val="both"/>
            </w:pPr>
            <w:r>
              <w:t>Параметры расчетных судов могут быть изменены в процессе проектирования.</w:t>
            </w:r>
          </w:p>
        </w:tc>
      </w:tr>
      <w:tr w:rsidR="00A535F1" w:rsidRPr="007C2048" w14:paraId="0276B2C2" w14:textId="77777777" w:rsidTr="00B27EB3">
        <w:tc>
          <w:tcPr>
            <w:tcW w:w="560" w:type="dxa"/>
            <w:shd w:val="clear" w:color="auto" w:fill="auto"/>
          </w:tcPr>
          <w:p w14:paraId="305F11AD" w14:textId="77777777" w:rsidR="00A535F1" w:rsidRPr="007C2048" w:rsidRDefault="00A535F1" w:rsidP="00F8597E">
            <w:pPr>
              <w:pStyle w:val="a5"/>
              <w:numPr>
                <w:ilvl w:val="0"/>
                <w:numId w:val="7"/>
              </w:numPr>
              <w:spacing w:before="100" w:after="100" w:line="264" w:lineRule="auto"/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4A35E740" w14:textId="77777777" w:rsidR="00A535F1" w:rsidRPr="007C2048" w:rsidRDefault="00A535F1" w:rsidP="00236B8F">
            <w:pPr>
              <w:keepLines/>
              <w:spacing w:before="100" w:after="100" w:line="264" w:lineRule="auto"/>
              <w:ind w:left="57" w:right="57"/>
              <w:jc w:val="center"/>
              <w:rPr>
                <w:color w:val="000000" w:themeColor="text1"/>
              </w:rPr>
            </w:pPr>
            <w:r w:rsidRPr="007C2048">
              <w:t>Особые условия строительства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10F56515" w14:textId="77777777" w:rsidR="00A535F1" w:rsidRDefault="00A535F1" w:rsidP="004A244D">
            <w:pPr>
              <w:pStyle w:val="a5"/>
              <w:numPr>
                <w:ilvl w:val="0"/>
                <w:numId w:val="11"/>
              </w:numPr>
              <w:spacing w:before="100" w:after="100" w:line="264" w:lineRule="auto"/>
              <w:ind w:left="680" w:hanging="680"/>
              <w:jc w:val="both"/>
            </w:pPr>
            <w:r>
              <w:t>Природно-климатические и инженерно-геологические условия:</w:t>
            </w:r>
          </w:p>
          <w:p w14:paraId="3133A082" w14:textId="77777777" w:rsidR="00A535F1" w:rsidRDefault="00A535F1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>
              <w:t>Район распространения вечномерзлых (многолетнемерзлых) грунтов;</w:t>
            </w:r>
          </w:p>
          <w:p w14:paraId="24A178D0" w14:textId="77777777" w:rsidR="00A535F1" w:rsidRDefault="00A535F1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>
              <w:t>Абсолютная минимальная температура – минус 48,1</w:t>
            </w:r>
            <w:proofErr w:type="gramStart"/>
            <w:r>
              <w:t>˚С</w:t>
            </w:r>
            <w:proofErr w:type="gramEnd"/>
            <w:r>
              <w:t>;</w:t>
            </w:r>
          </w:p>
          <w:p w14:paraId="61A49861" w14:textId="77777777" w:rsidR="00A535F1" w:rsidRPr="007C2048" w:rsidRDefault="00A535F1" w:rsidP="004A244D">
            <w:pPr>
              <w:pStyle w:val="a5"/>
              <w:keepNext/>
              <w:numPr>
                <w:ilvl w:val="0"/>
                <w:numId w:val="5"/>
              </w:numPr>
              <w:suppressAutoHyphens/>
              <w:spacing w:before="100" w:after="100" w:line="264" w:lineRule="auto"/>
              <w:jc w:val="both"/>
            </w:pPr>
            <w:r>
              <w:t>Климатический подрайон определить согласно СП 131.13330.2020 «Строительная климатология»;</w:t>
            </w:r>
          </w:p>
        </w:tc>
      </w:tr>
      <w:tr w:rsidR="00A535F1" w:rsidRPr="007C2048" w14:paraId="566FD99B" w14:textId="77777777" w:rsidTr="00B27EB3">
        <w:tc>
          <w:tcPr>
            <w:tcW w:w="560" w:type="dxa"/>
            <w:shd w:val="clear" w:color="auto" w:fill="auto"/>
          </w:tcPr>
          <w:p w14:paraId="1EB47713" w14:textId="77777777" w:rsidR="00A535F1" w:rsidRPr="007C2048" w:rsidRDefault="00A535F1" w:rsidP="00F8597E">
            <w:pPr>
              <w:pStyle w:val="a5"/>
              <w:numPr>
                <w:ilvl w:val="0"/>
                <w:numId w:val="7"/>
              </w:numPr>
              <w:spacing w:before="100" w:after="100" w:line="264" w:lineRule="auto"/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0C48C908" w14:textId="77777777" w:rsidR="00A535F1" w:rsidRPr="007C2048" w:rsidRDefault="00A535F1" w:rsidP="00236B8F">
            <w:pPr>
              <w:keepLines/>
              <w:spacing w:before="100" w:after="100" w:line="264" w:lineRule="auto"/>
              <w:ind w:left="57" w:right="57"/>
              <w:jc w:val="center"/>
              <w:rPr>
                <w:color w:val="000000" w:themeColor="text1"/>
              </w:rPr>
            </w:pPr>
            <w:r w:rsidRPr="007C2048">
              <w:t>Идентификационные признаки проектируемых зданий и сооружений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5F54FA11" w14:textId="77777777" w:rsidR="00A535F1" w:rsidRDefault="00A535F1" w:rsidP="004A244D">
            <w:pPr>
              <w:pStyle w:val="a5"/>
              <w:numPr>
                <w:ilvl w:val="0"/>
                <w:numId w:val="12"/>
              </w:numPr>
              <w:spacing w:before="100" w:after="100" w:line="264" w:lineRule="auto"/>
              <w:ind w:left="680" w:hanging="680"/>
              <w:jc w:val="both"/>
            </w:pPr>
            <w:r>
              <w:t>Назначение:</w:t>
            </w:r>
          </w:p>
          <w:p w14:paraId="5A0A46ED" w14:textId="77777777" w:rsidR="00A535F1" w:rsidRDefault="00A535F1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 xml:space="preserve">Нефтяной терминал предназначен </w:t>
            </w:r>
            <w:proofErr w:type="gramStart"/>
            <w:r>
              <w:t>для</w:t>
            </w:r>
            <w:proofErr w:type="gramEnd"/>
            <w:r>
              <w:t xml:space="preserve">: </w:t>
            </w:r>
          </w:p>
          <w:p w14:paraId="574FC963" w14:textId="77777777" w:rsidR="00A535F1" w:rsidRDefault="00A535F1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>
              <w:t>погрузки нефти на танкеры для дальнейшей транспортировки в порты РФ и иностранных государств;</w:t>
            </w:r>
          </w:p>
          <w:p w14:paraId="2AEDCC42" w14:textId="77777777" w:rsidR="00A535F1" w:rsidRDefault="00A535F1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>
              <w:t xml:space="preserve">приемки грузов, необходимых для строительства и эксплуатации Нефтяного терминала «Порт бухта Север», 2 и 3 этапы» и иных объектов Заказчика в районе бухты Север. </w:t>
            </w:r>
          </w:p>
          <w:p w14:paraId="7FC1CC06" w14:textId="77777777" w:rsidR="00A535F1" w:rsidRDefault="00A535F1" w:rsidP="004A244D">
            <w:pPr>
              <w:pStyle w:val="a5"/>
              <w:numPr>
                <w:ilvl w:val="0"/>
                <w:numId w:val="12"/>
              </w:numPr>
              <w:spacing w:before="100" w:after="100" w:line="264" w:lineRule="auto"/>
              <w:ind w:left="680" w:hanging="680"/>
              <w:jc w:val="both"/>
            </w:pPr>
            <w:r>
              <w:t xml:space="preserve">Принадлежность к объектам транспортной инфраструктуры и к другим объектам, функционально-технологические </w:t>
            </w:r>
            <w:proofErr w:type="gramStart"/>
            <w:r>
              <w:t>особенности</w:t>
            </w:r>
            <w:proofErr w:type="gramEnd"/>
            <w:r>
              <w:t xml:space="preserve"> которых влияют на их безопасность:</w:t>
            </w:r>
          </w:p>
          <w:p w14:paraId="48BD1065" w14:textId="77777777" w:rsidR="00A535F1" w:rsidRDefault="00A535F1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>
              <w:t xml:space="preserve">Принадлежит к объектам транспортной инфраструктуры. </w:t>
            </w:r>
          </w:p>
          <w:p w14:paraId="182AC33E" w14:textId="77777777" w:rsidR="00A535F1" w:rsidRDefault="00A535F1" w:rsidP="004A244D">
            <w:pPr>
              <w:pStyle w:val="a5"/>
              <w:numPr>
                <w:ilvl w:val="0"/>
                <w:numId w:val="12"/>
              </w:numPr>
              <w:spacing w:before="100" w:after="100" w:line="264" w:lineRule="auto"/>
              <w:ind w:left="680" w:hanging="680"/>
              <w:jc w:val="both"/>
            </w:pPr>
            <w:r>
              <w:t xml:space="preserve">Возможность опасных природных процессов и явлений </w:t>
            </w:r>
            <w:r>
              <w:lastRenderedPageBreak/>
              <w:t>и техногенных воздействий на территории, на которой будут осуществляться строительство, реконструкция и эксплуатация здания или сооружения:</w:t>
            </w:r>
          </w:p>
          <w:p w14:paraId="3B90DF1D" w14:textId="77777777" w:rsidR="00A535F1" w:rsidRDefault="00A535F1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Для территории, на которой будет осуществляться строительство нефтяного терминала характерно:</w:t>
            </w:r>
          </w:p>
          <w:p w14:paraId="3FCC4137" w14:textId="77777777" w:rsidR="00A535F1" w:rsidRDefault="00A535F1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>
              <w:t>сплошное распространение многолетнемерзлых пород и связанных с мерзлотой опасных физико-геологических процессов, влияющих на строительство и эксплуатацию объектов;</w:t>
            </w:r>
          </w:p>
          <w:p w14:paraId="19EEA11E" w14:textId="77777777" w:rsidR="00A535F1" w:rsidRDefault="00A535F1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>
              <w:t>присутствуют опасные гидрологические явления и процессы, а именно: наводнения в период весеннего половодья и ледохода на реках, летне-осенние высокие дождевые паводки, высокие уровни при установлении ледостава;</w:t>
            </w:r>
          </w:p>
          <w:p w14:paraId="72A7AFF9" w14:textId="77777777" w:rsidR="00A535F1" w:rsidRDefault="00A535F1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>
              <w:t>отсутствуют опасные геологические явления и процессы (сейсмическая, и вулканическая активность, обвалы и оползни);</w:t>
            </w:r>
          </w:p>
          <w:p w14:paraId="2616C684" w14:textId="77777777" w:rsidR="00A535F1" w:rsidRDefault="00A535F1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>
              <w:t>сейсмичность района проектируемого строительства в соответствии с картой</w:t>
            </w:r>
            <w:proofErr w:type="gramStart"/>
            <w:r>
              <w:t xml:space="preserve"> В</w:t>
            </w:r>
            <w:proofErr w:type="gramEnd"/>
            <w:r>
              <w:t xml:space="preserve"> (объекты повышенной ответственности - особо опасные, технически сложные или уникальные сооружения) оценивается в 5 баллов по шкале MSK-64 (согласно указаниям СП 14.13330.2018 «Строительство в сейсмических районах»);</w:t>
            </w:r>
          </w:p>
          <w:p w14:paraId="52CA6E86" w14:textId="77777777" w:rsidR="00A535F1" w:rsidRDefault="00A535F1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>
              <w:t>аварийные ситуации с проливом нефтепродуктов, возникающие при перегрузке нефтепродуктов, при эксплуатации трубопроводов и при частичном разрушении трубопроводов. Исходными данными для расчетов последствий возможных аварий при проливе нефтепродуктов являются: количество опасного вещества и расстояние от опасного объекта до зданий с постоянным пребыванием людей.</w:t>
            </w:r>
          </w:p>
          <w:p w14:paraId="3AFEE9D7" w14:textId="77777777" w:rsidR="00A535F1" w:rsidRDefault="00A535F1" w:rsidP="004A244D">
            <w:pPr>
              <w:pStyle w:val="a5"/>
              <w:numPr>
                <w:ilvl w:val="0"/>
                <w:numId w:val="12"/>
              </w:numPr>
              <w:spacing w:before="100" w:after="100" w:line="264" w:lineRule="auto"/>
              <w:ind w:left="680" w:hanging="680"/>
              <w:jc w:val="both"/>
            </w:pPr>
            <w:r>
              <w:t>Принадлежность к опасным производственным объектам:</w:t>
            </w:r>
          </w:p>
          <w:p w14:paraId="605DAACE" w14:textId="77777777" w:rsidR="00A535F1" w:rsidRDefault="00A535F1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>
              <w:t>Терминал является объектом, на котором используются, хранятся и транспортируются опасные вещества в количествах, превышающих предельные. Класс опасности - опасный производственный объект II класса опасности (уточняется при проектировании в соответствии с Федеральным законом от 21.07.1997 № 116-ФЗ «О промышленной безопасности опасных производственных объектов»);</w:t>
            </w:r>
          </w:p>
          <w:p w14:paraId="046E888A" w14:textId="77777777" w:rsidR="00A535F1" w:rsidRDefault="00A535F1" w:rsidP="004A244D">
            <w:pPr>
              <w:pStyle w:val="a5"/>
              <w:numPr>
                <w:ilvl w:val="0"/>
                <w:numId w:val="12"/>
              </w:numPr>
              <w:spacing w:before="100" w:after="100" w:line="264" w:lineRule="auto"/>
              <w:ind w:left="680" w:hanging="680"/>
              <w:jc w:val="both"/>
            </w:pPr>
            <w:r>
              <w:t>Пожарная и взрывопожарная опасность:</w:t>
            </w:r>
          </w:p>
          <w:p w14:paraId="1F78D899" w14:textId="77777777" w:rsidR="00A535F1" w:rsidRDefault="00A535F1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proofErr w:type="gramStart"/>
            <w:r>
              <w:t xml:space="preserve">Меры по обеспечению пожарной и взрывопожарной безопасности проектируемых объектов предусматриваются в проектной документации в соответствии с требованиями Федерального закона РФ от 21.12.1994 г. № 69-ФЗ «О пожарной безопасности», </w:t>
            </w:r>
            <w:r>
              <w:lastRenderedPageBreak/>
              <w:t xml:space="preserve">Федерального закона РФ от 21.07.1997 № 116-ФЗ «О промышленной безопасности опасных производственных объектов», Федерального закона РФ от 22.07.2008 г. № 123-ФЗ «Технический регламент о требованиях пожарной безопасности». </w:t>
            </w:r>
            <w:proofErr w:type="gramEnd"/>
          </w:p>
          <w:p w14:paraId="7A1A1D7A" w14:textId="77777777" w:rsidR="00A535F1" w:rsidRDefault="00A535F1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>
              <w:t>Производственные и технологические здания категорируются по СП 12.13130.2009 «Определение категорий помещений, зданий и наружных установок по взрывопожарной и пожарной опасности».</w:t>
            </w:r>
          </w:p>
          <w:p w14:paraId="56E9BE7D" w14:textId="77777777" w:rsidR="00A535F1" w:rsidRDefault="00A535F1" w:rsidP="004A244D">
            <w:pPr>
              <w:pStyle w:val="a5"/>
              <w:numPr>
                <w:ilvl w:val="0"/>
                <w:numId w:val="12"/>
              </w:numPr>
              <w:spacing w:before="100" w:after="100" w:line="264" w:lineRule="auto"/>
              <w:ind w:left="680" w:hanging="680"/>
              <w:jc w:val="both"/>
            </w:pPr>
            <w:r>
              <w:t>Наличие помещений с постоянным пребыванием людей:</w:t>
            </w:r>
          </w:p>
          <w:p w14:paraId="603DB446" w14:textId="77777777" w:rsidR="00A535F1" w:rsidRDefault="00A535F1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>
              <w:t>в зданиях предусматривается постоянное пребывание людей.</w:t>
            </w:r>
          </w:p>
          <w:p w14:paraId="3A39CCBA" w14:textId="77777777" w:rsidR="00A535F1" w:rsidRPr="007C2048" w:rsidRDefault="00A535F1" w:rsidP="004A244D">
            <w:pPr>
              <w:pStyle w:val="a5"/>
              <w:numPr>
                <w:ilvl w:val="0"/>
                <w:numId w:val="12"/>
              </w:numPr>
              <w:spacing w:before="100" w:after="100" w:line="264" w:lineRule="auto"/>
              <w:ind w:left="680" w:hanging="680"/>
              <w:jc w:val="both"/>
            </w:pPr>
            <w:r>
              <w:t xml:space="preserve">"Уровень ответственности проектируемых зданий и сооружений – повышенный и нормальный (КС-3 и КС-2 по ГОСТ 27751-2014) в соответствии со ст. 48.1 № 190-ФЗ, Федеральным законом № 384-ФЗ от 30.12.2009 «Технический регламент о безопасности зданий и сооружений» (ст. 4, п. 8) и ГОСТ 27751-2014 (п. 3.2, прил. А). Уровень ответственности для каждого здания и сооружения определить </w:t>
            </w:r>
            <w:proofErr w:type="spellStart"/>
            <w:r>
              <w:t>Генпроектировщику</w:t>
            </w:r>
            <w:proofErr w:type="spellEnd"/>
            <w:r>
              <w:t xml:space="preserve"> и согласовать с Заказчиком".</w:t>
            </w:r>
          </w:p>
        </w:tc>
      </w:tr>
      <w:tr w:rsidR="004D3517" w:rsidRPr="007C2048" w14:paraId="7A098886" w14:textId="77777777" w:rsidTr="00B27EB3">
        <w:tc>
          <w:tcPr>
            <w:tcW w:w="560" w:type="dxa"/>
            <w:shd w:val="clear" w:color="auto" w:fill="auto"/>
          </w:tcPr>
          <w:p w14:paraId="1BFBE794" w14:textId="77777777" w:rsidR="004D3517" w:rsidRPr="007C2048" w:rsidRDefault="004D3517" w:rsidP="00F8597E">
            <w:pPr>
              <w:pStyle w:val="a5"/>
              <w:numPr>
                <w:ilvl w:val="0"/>
                <w:numId w:val="7"/>
              </w:numPr>
              <w:spacing w:before="100" w:after="100" w:line="264" w:lineRule="auto"/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29EFCB32" w14:textId="77777777" w:rsidR="004D3517" w:rsidRPr="007C2048" w:rsidRDefault="004D3517" w:rsidP="00236B8F">
            <w:pPr>
              <w:keepLines/>
              <w:spacing w:before="100" w:after="100" w:line="264" w:lineRule="auto"/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Состав сооружений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6F52FA01" w14:textId="77777777" w:rsidR="004D3517" w:rsidRPr="00B61090" w:rsidRDefault="004D3517" w:rsidP="004A244D">
            <w:pPr>
              <w:pStyle w:val="a5"/>
              <w:numPr>
                <w:ilvl w:val="0"/>
                <w:numId w:val="14"/>
              </w:numPr>
              <w:spacing w:before="100" w:after="100" w:line="264" w:lineRule="auto"/>
              <w:ind w:left="680" w:hanging="680"/>
              <w:jc w:val="both"/>
            </w:pPr>
            <w:r w:rsidRPr="00B61090">
              <w:t>Ориентировочный состав объектов 2 этапа (уточняется проектом):</w:t>
            </w:r>
          </w:p>
          <w:p w14:paraId="5D4DE515" w14:textId="77777777" w:rsidR="004D3517" w:rsidRPr="00B61090" w:rsidRDefault="004D3517" w:rsidP="004A244D">
            <w:pPr>
              <w:pStyle w:val="a5"/>
              <w:spacing w:before="100" w:after="100" w:line="264" w:lineRule="auto"/>
              <w:ind w:left="680"/>
              <w:jc w:val="both"/>
            </w:pPr>
            <w:r w:rsidRPr="00B61090">
              <w:t>Гидротехнические сооружения:</w:t>
            </w:r>
          </w:p>
          <w:p w14:paraId="105A460D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 xml:space="preserve">причал </w:t>
            </w:r>
            <w:proofErr w:type="spellStart"/>
            <w:r w:rsidRPr="00B61090">
              <w:t>портофлота</w:t>
            </w:r>
            <w:proofErr w:type="spellEnd"/>
            <w:r w:rsidRPr="00B61090">
              <w:t xml:space="preserve"> №6;</w:t>
            </w:r>
          </w:p>
          <w:p w14:paraId="723E1804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нефтеналивной причал №7 с открылком;</w:t>
            </w:r>
          </w:p>
          <w:p w14:paraId="532C539A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нефтеналивные причалы №8 и №10;</w:t>
            </w:r>
          </w:p>
          <w:p w14:paraId="6690286A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нефтеналивной причал №9 с открылком;</w:t>
            </w:r>
          </w:p>
          <w:p w14:paraId="436B52CF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  <w:rPr>
                <w:color w:val="000000" w:themeColor="text1"/>
              </w:rPr>
            </w:pPr>
            <w:r w:rsidRPr="00B61090">
              <w:t xml:space="preserve">участки </w:t>
            </w:r>
            <w:proofErr w:type="spellStart"/>
            <w:r w:rsidRPr="00B61090">
              <w:t>берегоукрепления</w:t>
            </w:r>
            <w:proofErr w:type="spellEnd"/>
            <w:r w:rsidRPr="00B61090">
              <w:t xml:space="preserve"> №1, №2,</w:t>
            </w:r>
            <w:r w:rsidRPr="00B61090">
              <w:rPr>
                <w:color w:val="000000" w:themeColor="text1"/>
              </w:rPr>
              <w:t xml:space="preserve"> №3, №4 и №5</w:t>
            </w:r>
            <w:r w:rsidRPr="00B61090">
              <w:rPr>
                <w:color w:val="000000" w:themeColor="text1"/>
                <w:lang w:val="en-US"/>
              </w:rPr>
              <w:t>.</w:t>
            </w:r>
          </w:p>
          <w:p w14:paraId="0754A30C" w14:textId="77777777" w:rsidR="004D3517" w:rsidRPr="00B61090" w:rsidRDefault="004D3517" w:rsidP="004A244D">
            <w:pPr>
              <w:pStyle w:val="a5"/>
              <w:spacing w:before="100" w:after="100" w:line="264" w:lineRule="auto"/>
              <w:ind w:left="680"/>
              <w:jc w:val="both"/>
              <w:rPr>
                <w:color w:val="000000" w:themeColor="text1"/>
              </w:rPr>
            </w:pPr>
            <w:r w:rsidRPr="00B61090">
              <w:rPr>
                <w:color w:val="000000" w:themeColor="text1"/>
              </w:rPr>
              <w:t xml:space="preserve">Береговые </w:t>
            </w:r>
            <w:r w:rsidRPr="00B61090">
              <w:t>объекты</w:t>
            </w:r>
            <w:r w:rsidRPr="00B61090">
              <w:rPr>
                <w:color w:val="000000" w:themeColor="text1"/>
              </w:rPr>
              <w:t>:</w:t>
            </w:r>
          </w:p>
          <w:p w14:paraId="54FFC0A6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Контрольно-пропускной пункт (КПП);</w:t>
            </w:r>
          </w:p>
          <w:p w14:paraId="728E9078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Эстакада для осмотра автотранспорта;</w:t>
            </w:r>
          </w:p>
          <w:p w14:paraId="62494893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proofErr w:type="spellStart"/>
            <w:r w:rsidRPr="00B61090">
              <w:t>Противотаранное</w:t>
            </w:r>
            <w:proofErr w:type="spellEnd"/>
            <w:r w:rsidRPr="00B61090">
              <w:t xml:space="preserve"> устройство;</w:t>
            </w:r>
          </w:p>
          <w:p w14:paraId="30720858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Административно-бытовой корпус со столовой;</w:t>
            </w:r>
          </w:p>
          <w:p w14:paraId="21B6E2C0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Ремонтно-</w:t>
            </w:r>
            <w:proofErr w:type="spellStart"/>
            <w:r w:rsidRPr="00B61090">
              <w:t>механческие</w:t>
            </w:r>
            <w:proofErr w:type="spellEnd"/>
            <w:r w:rsidRPr="00B61090">
              <w:t xml:space="preserve"> мастерские;</w:t>
            </w:r>
          </w:p>
          <w:p w14:paraId="00259DDF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Распределительная трансформаторная подстанция ("РТП-Терминал");</w:t>
            </w:r>
          </w:p>
          <w:p w14:paraId="3E261761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Трансформаторные подстанции №1-8;</w:t>
            </w:r>
          </w:p>
          <w:p w14:paraId="565BB3E3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Дизельная электростанция;</w:t>
            </w:r>
          </w:p>
          <w:p w14:paraId="1710F6EA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Надземные резервуары дизельного топлива V=75 м3;</w:t>
            </w:r>
          </w:p>
          <w:p w14:paraId="00DD349F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Резервуар-накопитель производственных стоков;</w:t>
            </w:r>
          </w:p>
          <w:p w14:paraId="4138616C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Место установки контейнеров для сбора бытовых отходов;</w:t>
            </w:r>
          </w:p>
          <w:p w14:paraId="2AFE45C7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Регулирующий резервуар дождевых стоков V=1000 м3;</w:t>
            </w:r>
          </w:p>
          <w:p w14:paraId="77C7A48D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КНС дождевых стоков №1-4;</w:t>
            </w:r>
          </w:p>
          <w:p w14:paraId="4100BD71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КНС бытовых стоков;</w:t>
            </w:r>
          </w:p>
          <w:p w14:paraId="54707A95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lastRenderedPageBreak/>
              <w:t>Водомерный узел;</w:t>
            </w:r>
          </w:p>
          <w:p w14:paraId="7A1B7A7F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Эстакада для инженерных сетей;</w:t>
            </w:r>
          </w:p>
          <w:p w14:paraId="0B374836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Стоянка автотранспорта;</w:t>
            </w:r>
          </w:p>
          <w:p w14:paraId="62D9ECA6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proofErr w:type="spellStart"/>
            <w:r w:rsidRPr="00B61090">
              <w:t>Подъездая</w:t>
            </w:r>
            <w:proofErr w:type="spellEnd"/>
            <w:r w:rsidRPr="00B61090">
              <w:t xml:space="preserve"> дорогая (по отдельному проекту);</w:t>
            </w:r>
          </w:p>
          <w:p w14:paraId="5D587C83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Площадка обслуживания бонов с каркасно-тентовым сооружением;</w:t>
            </w:r>
          </w:p>
          <w:p w14:paraId="26AD901F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Открытый склад для контейнеров с оборудованием;</w:t>
            </w:r>
          </w:p>
          <w:p w14:paraId="6B7EC9A1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Площадка камеры пуска-приема СОД (по отдельному проекту);</w:t>
            </w:r>
          </w:p>
          <w:p w14:paraId="7A0A138E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Блок системы измерений количества и качества нефти (СИКН);</w:t>
            </w:r>
          </w:p>
          <w:p w14:paraId="6F9D2858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Насосная станция откачки нефти;</w:t>
            </w:r>
          </w:p>
          <w:p w14:paraId="7B219840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Емкость подземная дренажная неучтенной нефти V=100 м3;</w:t>
            </w:r>
          </w:p>
          <w:p w14:paraId="52DAB8D3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Емкость подземная дренажная учтенной нефти V=100 м3;</w:t>
            </w:r>
          </w:p>
          <w:p w14:paraId="2BF14DF2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Емкость горизонтальная надземная;</w:t>
            </w:r>
          </w:p>
          <w:p w14:paraId="634807D7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Техническое здание для спецоборудования ЛРН и СНО;</w:t>
            </w:r>
          </w:p>
          <w:p w14:paraId="5D61B585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Открытая площадка для контейнеров и спецтехники;</w:t>
            </w:r>
          </w:p>
          <w:p w14:paraId="087D972C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 xml:space="preserve">Здание государственных контрольных органов со </w:t>
            </w:r>
            <w:proofErr w:type="spellStart"/>
            <w:r w:rsidRPr="00B61090">
              <w:t>спецпроходной</w:t>
            </w:r>
            <w:proofErr w:type="spellEnd"/>
            <w:r w:rsidRPr="00B61090">
              <w:t>;</w:t>
            </w:r>
          </w:p>
          <w:p w14:paraId="551D1D05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Ограждение;</w:t>
            </w:r>
          </w:p>
          <w:p w14:paraId="58EF1ED5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Расходный парк хранения дизельного топлива;</w:t>
            </w:r>
          </w:p>
          <w:p w14:paraId="687EBF4C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Площадка для заправки погрузчиков;</w:t>
            </w:r>
          </w:p>
          <w:p w14:paraId="617DB25B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Производственно-противопожарная насосная станция с водозабором;</w:t>
            </w:r>
          </w:p>
          <w:p w14:paraId="2E302E8B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Блок обогрева с биотуалетом;</w:t>
            </w:r>
          </w:p>
          <w:p w14:paraId="09764A0A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Технологическая площадка стендеров нефтеналивного причала №7-10;</w:t>
            </w:r>
          </w:p>
          <w:p w14:paraId="1A03164F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Технологический трубопровод (к нефтеналивным причалам №7-10);</w:t>
            </w:r>
          </w:p>
          <w:p w14:paraId="037BA2C7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Кабина-укрытие причала №7-10;</w:t>
            </w:r>
          </w:p>
          <w:p w14:paraId="39206A1C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Емкость надземная нефти V=100 м3 (4 шт.);</w:t>
            </w:r>
          </w:p>
          <w:p w14:paraId="2B938865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Комплекс конденсации и рассеивания (2 шт.);</w:t>
            </w:r>
          </w:p>
          <w:p w14:paraId="55E44476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Нагнетательная установка (4 шт.);</w:t>
            </w:r>
          </w:p>
          <w:p w14:paraId="31233E6E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Дозаторная (2 шт.);</w:t>
            </w:r>
          </w:p>
          <w:p w14:paraId="301EDA74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Камера САПЗ №1-8;</w:t>
            </w:r>
          </w:p>
          <w:p w14:paraId="2AAF5B79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Пожарная вышка с лафетным стволом №1-8;</w:t>
            </w:r>
          </w:p>
          <w:p w14:paraId="245507CD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Гребенка для подключения мобильных сре</w:t>
            </w:r>
            <w:proofErr w:type="gramStart"/>
            <w:r w:rsidRPr="00B61090">
              <w:t>дств дл</w:t>
            </w:r>
            <w:proofErr w:type="gramEnd"/>
            <w:r w:rsidRPr="00B61090">
              <w:t>я подачи воды №1-8;</w:t>
            </w:r>
          </w:p>
          <w:p w14:paraId="6D190AF4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Гребенка для подключения мобильных сре</w:t>
            </w:r>
            <w:proofErr w:type="gramStart"/>
            <w:r w:rsidRPr="00B61090">
              <w:t>дств дл</w:t>
            </w:r>
            <w:proofErr w:type="gramEnd"/>
            <w:r w:rsidRPr="00B61090">
              <w:t>я подачи раствора пенообразователя №1-8;</w:t>
            </w:r>
          </w:p>
          <w:p w14:paraId="74C6176B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Акватория порта;</w:t>
            </w:r>
          </w:p>
          <w:p w14:paraId="6E7D498C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СНЗ №1-2;</w:t>
            </w:r>
          </w:p>
          <w:p w14:paraId="577B6C6E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  <w:rPr>
                <w:color w:val="000000" w:themeColor="text1"/>
              </w:rPr>
            </w:pPr>
            <w:r w:rsidRPr="00B61090">
              <w:t>Модуль "Часовой у трапа</w:t>
            </w:r>
            <w:r w:rsidRPr="00B61090">
              <w:rPr>
                <w:color w:val="000000" w:themeColor="text1"/>
              </w:rPr>
              <w:t>" №1-4</w:t>
            </w:r>
            <w:r w:rsidRPr="00B61090">
              <w:rPr>
                <w:color w:val="000000" w:themeColor="text1"/>
                <w:lang w:val="en-US"/>
              </w:rPr>
              <w:t>.</w:t>
            </w:r>
          </w:p>
          <w:p w14:paraId="34FB9972" w14:textId="77777777" w:rsidR="004D3517" w:rsidRPr="00B61090" w:rsidRDefault="004D3517" w:rsidP="004A244D">
            <w:pPr>
              <w:pStyle w:val="a5"/>
              <w:numPr>
                <w:ilvl w:val="0"/>
                <w:numId w:val="14"/>
              </w:numPr>
              <w:spacing w:before="100" w:after="100" w:line="264" w:lineRule="auto"/>
              <w:ind w:left="680" w:hanging="680"/>
              <w:jc w:val="both"/>
            </w:pPr>
            <w:r w:rsidRPr="00B61090">
              <w:t>Ориентировочный состав объектов 3 этапа (уточняется проектом):</w:t>
            </w:r>
          </w:p>
          <w:p w14:paraId="333A69F4" w14:textId="77777777" w:rsidR="004D3517" w:rsidRPr="00B61090" w:rsidRDefault="004D3517" w:rsidP="004A244D">
            <w:pPr>
              <w:pStyle w:val="a5"/>
              <w:spacing w:before="100" w:after="100" w:line="264" w:lineRule="auto"/>
              <w:ind w:left="680"/>
              <w:jc w:val="both"/>
            </w:pPr>
            <w:r w:rsidRPr="00B61090">
              <w:lastRenderedPageBreak/>
              <w:t>Гидротехнические сооружения:</w:t>
            </w:r>
          </w:p>
          <w:p w14:paraId="62FF90AD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нефтеналивной причал №11;</w:t>
            </w:r>
          </w:p>
          <w:p w14:paraId="015E314A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  <w:rPr>
                <w:color w:val="000000" w:themeColor="text1"/>
              </w:rPr>
            </w:pPr>
            <w:r w:rsidRPr="00B61090">
              <w:t>нефтеналивной причал №12</w:t>
            </w:r>
            <w:r w:rsidRPr="00B61090">
              <w:rPr>
                <w:lang w:val="en-US"/>
              </w:rPr>
              <w:t>.</w:t>
            </w:r>
          </w:p>
          <w:p w14:paraId="1595A1B4" w14:textId="77777777" w:rsidR="004D3517" w:rsidRPr="00B61090" w:rsidRDefault="004D3517" w:rsidP="004A244D">
            <w:pPr>
              <w:pStyle w:val="a5"/>
              <w:spacing w:before="100" w:after="100" w:line="264" w:lineRule="auto"/>
              <w:ind w:left="680"/>
              <w:jc w:val="both"/>
              <w:rPr>
                <w:color w:val="000000" w:themeColor="text1"/>
              </w:rPr>
            </w:pPr>
            <w:r w:rsidRPr="00B61090">
              <w:rPr>
                <w:color w:val="000000" w:themeColor="text1"/>
              </w:rPr>
              <w:t xml:space="preserve">Береговые </w:t>
            </w:r>
            <w:r w:rsidRPr="00B61090">
              <w:t>объекты</w:t>
            </w:r>
            <w:r w:rsidRPr="00B61090">
              <w:rPr>
                <w:color w:val="000000" w:themeColor="text1"/>
              </w:rPr>
              <w:t>:</w:t>
            </w:r>
          </w:p>
          <w:p w14:paraId="28692440" w14:textId="77777777" w:rsidR="004D3517" w:rsidRPr="00B61090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Технологический трубопровод (к нефтеналивным причалам №11-12);</w:t>
            </w:r>
          </w:p>
          <w:p w14:paraId="64A07085" w14:textId="77777777" w:rsidR="004D3517" w:rsidRDefault="004D3517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Акватория порта.</w:t>
            </w:r>
          </w:p>
        </w:tc>
      </w:tr>
      <w:tr w:rsidR="00465C66" w:rsidRPr="007C2048" w14:paraId="0CA56E95" w14:textId="77777777" w:rsidTr="00983B16">
        <w:tc>
          <w:tcPr>
            <w:tcW w:w="560" w:type="dxa"/>
            <w:shd w:val="clear" w:color="auto" w:fill="auto"/>
          </w:tcPr>
          <w:p w14:paraId="5AC77BE8" w14:textId="77777777" w:rsidR="00465C66" w:rsidRPr="007C2048" w:rsidRDefault="00465C66" w:rsidP="00983B16">
            <w:pPr>
              <w:pStyle w:val="a5"/>
              <w:numPr>
                <w:ilvl w:val="0"/>
                <w:numId w:val="7"/>
              </w:numPr>
              <w:spacing w:before="100" w:after="100" w:line="264" w:lineRule="auto"/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31E95D9B" w14:textId="77777777" w:rsidR="00465C66" w:rsidRPr="007C2048" w:rsidRDefault="00D21214" w:rsidP="00236B8F">
            <w:pPr>
              <w:keepLines/>
              <w:spacing w:before="100" w:after="100" w:line="264" w:lineRule="auto"/>
              <w:ind w:left="57" w:right="57"/>
              <w:jc w:val="center"/>
              <w:rPr>
                <w:color w:val="000000" w:themeColor="text1"/>
              </w:rPr>
            </w:pPr>
            <w:r w:rsidRPr="00D21214">
              <w:rPr>
                <w:color w:val="000000" w:themeColor="text1"/>
              </w:rPr>
              <w:t>Состав и содержание работ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60B8D37B" w14:textId="77777777" w:rsidR="00D21214" w:rsidRDefault="00D21214" w:rsidP="004A244D">
            <w:pPr>
              <w:pStyle w:val="a5"/>
              <w:numPr>
                <w:ilvl w:val="0"/>
                <w:numId w:val="15"/>
              </w:numPr>
              <w:spacing w:before="100" w:after="100" w:line="264" w:lineRule="auto"/>
              <w:ind w:left="680" w:hanging="680"/>
              <w:jc w:val="both"/>
            </w:pPr>
            <w:r>
              <w:t>Разработка раздела «Оценка воздействия на окружающую среду» (стадия ОВОС) и проведение общественных обсуждений;</w:t>
            </w:r>
          </w:p>
          <w:p w14:paraId="2D95FD29" w14:textId="77777777" w:rsidR="00D21214" w:rsidRDefault="00D21214" w:rsidP="004A244D">
            <w:pPr>
              <w:pStyle w:val="a5"/>
              <w:numPr>
                <w:ilvl w:val="0"/>
                <w:numId w:val="15"/>
              </w:numPr>
              <w:spacing w:before="100" w:after="100" w:line="264" w:lineRule="auto"/>
              <w:ind w:left="680" w:hanging="680"/>
              <w:jc w:val="both"/>
            </w:pPr>
            <w:r>
              <w:t>Разработка раздела проектной документации «Перечень мероприятий по охране окружающей среды»;</w:t>
            </w:r>
          </w:p>
          <w:p w14:paraId="6E1DE1D0" w14:textId="77777777" w:rsidR="00D21214" w:rsidRDefault="00D21214" w:rsidP="004A244D">
            <w:pPr>
              <w:pStyle w:val="a5"/>
              <w:numPr>
                <w:ilvl w:val="0"/>
                <w:numId w:val="15"/>
              </w:numPr>
              <w:spacing w:before="100" w:after="100" w:line="264" w:lineRule="auto"/>
              <w:ind w:left="680" w:hanging="680"/>
              <w:jc w:val="both"/>
            </w:pPr>
            <w:r>
              <w:t>Проведение математического моделирования переноса и осаждения взвешенных веществ в водной среде и распределения донных отложений. Расчет ущерба водным биологическим ресурсам;</w:t>
            </w:r>
          </w:p>
          <w:p w14:paraId="0B6CD330" w14:textId="77777777" w:rsidR="00D21214" w:rsidRDefault="00D21214" w:rsidP="004A244D">
            <w:pPr>
              <w:pStyle w:val="a5"/>
              <w:numPr>
                <w:ilvl w:val="0"/>
                <w:numId w:val="15"/>
              </w:numPr>
              <w:spacing w:before="100" w:after="100" w:line="264" w:lineRule="auto"/>
              <w:ind w:left="680" w:hanging="680"/>
              <w:jc w:val="both"/>
            </w:pPr>
            <w:r>
              <w:t>Разработка предложений по возмещению ущерба водным биоресурсам и среде их обитания посредством выполнения всех видов мероприятий, указанных в Постановлении Правительства РФ от 29.04.2013 №380;</w:t>
            </w:r>
          </w:p>
          <w:p w14:paraId="68EE9E32" w14:textId="77777777" w:rsidR="00D21214" w:rsidRDefault="00D21214" w:rsidP="004A244D">
            <w:pPr>
              <w:pStyle w:val="a5"/>
              <w:numPr>
                <w:ilvl w:val="0"/>
                <w:numId w:val="15"/>
              </w:numPr>
              <w:spacing w:before="100" w:after="100" w:line="264" w:lineRule="auto"/>
              <w:ind w:left="680" w:hanging="680"/>
              <w:jc w:val="both"/>
            </w:pPr>
            <w:r>
              <w:t>Разработка компенсационных мероприятий по искусственному воспроизводству водных биологических ресурсов путем выпуска молоди рыб;</w:t>
            </w:r>
          </w:p>
          <w:p w14:paraId="2537C220" w14:textId="77777777" w:rsidR="00D21214" w:rsidRDefault="00D21214" w:rsidP="004A244D">
            <w:pPr>
              <w:pStyle w:val="a5"/>
              <w:numPr>
                <w:ilvl w:val="0"/>
                <w:numId w:val="15"/>
              </w:numPr>
              <w:spacing w:before="100" w:after="100" w:line="264" w:lineRule="auto"/>
              <w:ind w:left="680" w:hanging="680"/>
              <w:jc w:val="both"/>
            </w:pPr>
            <w:r>
              <w:t xml:space="preserve">Разработка раздела «Проект рекультивации нарушенных земельных участков и почвенного покрова». </w:t>
            </w:r>
            <w:proofErr w:type="spellStart"/>
            <w:r>
              <w:t>Рекультивационные</w:t>
            </w:r>
            <w:proofErr w:type="spellEnd"/>
            <w:r>
              <w:t xml:space="preserve"> работы предусмотреть на период окончания строительных работ и после окончания срока аренды земельного участка (ликвидация объекта) – при необходимости;</w:t>
            </w:r>
          </w:p>
          <w:p w14:paraId="671F16EC" w14:textId="77777777" w:rsidR="00D21214" w:rsidRDefault="00D21214" w:rsidP="004A244D">
            <w:pPr>
              <w:pStyle w:val="a5"/>
              <w:numPr>
                <w:ilvl w:val="0"/>
                <w:numId w:val="15"/>
              </w:numPr>
              <w:spacing w:before="100" w:after="100" w:line="264" w:lineRule="auto"/>
              <w:ind w:left="680" w:hanging="680"/>
              <w:jc w:val="both"/>
            </w:pPr>
            <w:r>
              <w:t>Согласование расчетов ущерба с Федеральным агентством по рыболовству;</w:t>
            </w:r>
          </w:p>
          <w:p w14:paraId="2EBF38A6" w14:textId="77777777" w:rsidR="00D21214" w:rsidRDefault="00D21214" w:rsidP="004A244D">
            <w:pPr>
              <w:pStyle w:val="a5"/>
              <w:numPr>
                <w:ilvl w:val="0"/>
                <w:numId w:val="15"/>
              </w:numPr>
              <w:spacing w:before="100" w:after="100" w:line="264" w:lineRule="auto"/>
              <w:ind w:left="680" w:hanging="680"/>
              <w:jc w:val="both"/>
            </w:pPr>
            <w:r>
              <w:t xml:space="preserve">Консультативное и методическое сопровождение процедуры государственной экологической экспертизы проектной документации в </w:t>
            </w:r>
            <w:proofErr w:type="spellStart"/>
            <w:r>
              <w:t>Росприроднадзоре</w:t>
            </w:r>
            <w:proofErr w:type="spellEnd"/>
            <w:r>
              <w:t>, включая участие в заседаниях экспертной комиссии и консультации по устранению замечаний, вплоть до получения положительного заключения экспертной комиссии;</w:t>
            </w:r>
          </w:p>
          <w:p w14:paraId="78ECF4C5" w14:textId="77777777" w:rsidR="00D21214" w:rsidRDefault="00D21214" w:rsidP="004A244D">
            <w:pPr>
              <w:pStyle w:val="a5"/>
              <w:numPr>
                <w:ilvl w:val="0"/>
                <w:numId w:val="15"/>
              </w:numPr>
              <w:spacing w:before="100" w:after="100" w:line="264" w:lineRule="auto"/>
              <w:ind w:left="680" w:hanging="680"/>
              <w:jc w:val="both"/>
            </w:pPr>
            <w:r>
              <w:t>Разработка пакета документов для получения решения на пользование водным объектом;</w:t>
            </w:r>
          </w:p>
          <w:p w14:paraId="357719CF" w14:textId="77777777" w:rsidR="00D21214" w:rsidRDefault="00D21214" w:rsidP="004A244D">
            <w:pPr>
              <w:pStyle w:val="a5"/>
              <w:numPr>
                <w:ilvl w:val="0"/>
                <w:numId w:val="15"/>
              </w:numPr>
              <w:spacing w:before="100" w:after="100" w:line="264" w:lineRule="auto"/>
              <w:ind w:left="680" w:hanging="680"/>
              <w:jc w:val="both"/>
            </w:pPr>
            <w:r>
              <w:t>Разработка пакета документов на получение разрешения на захоронение донного грунта;</w:t>
            </w:r>
          </w:p>
          <w:p w14:paraId="3525F7EF" w14:textId="77777777" w:rsidR="00465C66" w:rsidRPr="007C2048" w:rsidRDefault="00D21214" w:rsidP="004A244D">
            <w:pPr>
              <w:pStyle w:val="a5"/>
              <w:numPr>
                <w:ilvl w:val="0"/>
                <w:numId w:val="15"/>
              </w:numPr>
              <w:spacing w:before="100" w:after="100" w:line="264" w:lineRule="auto"/>
              <w:ind w:left="680" w:hanging="680"/>
              <w:jc w:val="both"/>
            </w:pPr>
            <w:r>
              <w:t>Сопровождение экспертизы проектной документации в ФАУ «</w:t>
            </w:r>
            <w:proofErr w:type="spellStart"/>
            <w:r>
              <w:t>Главгосэкспертиза</w:t>
            </w:r>
            <w:proofErr w:type="spellEnd"/>
            <w:r>
              <w:t xml:space="preserve"> России».</w:t>
            </w:r>
          </w:p>
        </w:tc>
      </w:tr>
      <w:tr w:rsidR="00D21214" w:rsidRPr="007C2048" w14:paraId="2D35FB5F" w14:textId="77777777" w:rsidTr="00983B16">
        <w:tc>
          <w:tcPr>
            <w:tcW w:w="560" w:type="dxa"/>
            <w:shd w:val="clear" w:color="auto" w:fill="auto"/>
          </w:tcPr>
          <w:p w14:paraId="41900D0A" w14:textId="77777777" w:rsidR="00D21214" w:rsidRPr="007C2048" w:rsidRDefault="00D21214" w:rsidP="00983B16">
            <w:pPr>
              <w:pStyle w:val="a5"/>
              <w:numPr>
                <w:ilvl w:val="0"/>
                <w:numId w:val="7"/>
              </w:numPr>
              <w:spacing w:before="100" w:after="100" w:line="264" w:lineRule="auto"/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4E511A57" w14:textId="77777777" w:rsidR="00D21214" w:rsidRPr="007C2048" w:rsidRDefault="00653EC9" w:rsidP="00236B8F">
            <w:pPr>
              <w:keepLines/>
              <w:spacing w:before="100" w:after="100" w:line="264" w:lineRule="auto"/>
              <w:ind w:left="57" w:right="57"/>
              <w:jc w:val="center"/>
              <w:rPr>
                <w:color w:val="000000" w:themeColor="text1"/>
              </w:rPr>
            </w:pPr>
            <w:r w:rsidRPr="00653EC9">
              <w:rPr>
                <w:color w:val="000000" w:themeColor="text1"/>
              </w:rPr>
              <w:t xml:space="preserve">Общие требования к </w:t>
            </w:r>
            <w:r w:rsidRPr="00653EC9">
              <w:rPr>
                <w:color w:val="000000" w:themeColor="text1"/>
              </w:rPr>
              <w:lastRenderedPageBreak/>
              <w:t>разработке документации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186C500D" w14:textId="77777777" w:rsidR="00653EC9" w:rsidRDefault="00653EC9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lastRenderedPageBreak/>
              <w:t xml:space="preserve">Проектную документацию разработать в соответствии с нормативными документами ООО «Восток Ойл», а </w:t>
            </w:r>
            <w:r>
              <w:lastRenderedPageBreak/>
              <w:t>так же действующим законодательством РФ, в т. ч.:</w:t>
            </w:r>
          </w:p>
          <w:p w14:paraId="0E47D167" w14:textId="77777777" w:rsidR="00653EC9" w:rsidRDefault="00653EC9" w:rsidP="004A244D">
            <w:pPr>
              <w:pStyle w:val="a5"/>
              <w:numPr>
                <w:ilvl w:val="0"/>
                <w:numId w:val="27"/>
              </w:numPr>
              <w:spacing w:before="100" w:after="100" w:line="264" w:lineRule="auto"/>
              <w:ind w:left="680" w:hanging="680"/>
              <w:jc w:val="both"/>
            </w:pPr>
            <w:r>
              <w:t>Земельный Кодекс РФ;</w:t>
            </w:r>
          </w:p>
          <w:p w14:paraId="74390540" w14:textId="77777777" w:rsidR="00653EC9" w:rsidRDefault="00653EC9" w:rsidP="004A244D">
            <w:pPr>
              <w:pStyle w:val="a5"/>
              <w:numPr>
                <w:ilvl w:val="0"/>
                <w:numId w:val="27"/>
              </w:numPr>
              <w:spacing w:before="100" w:after="100" w:line="264" w:lineRule="auto"/>
              <w:ind w:left="680" w:hanging="680"/>
              <w:jc w:val="both"/>
            </w:pPr>
            <w:r>
              <w:t>Градостроительный Кодекс РФ;</w:t>
            </w:r>
          </w:p>
          <w:p w14:paraId="4A8B683A" w14:textId="77777777" w:rsidR="00653EC9" w:rsidRDefault="00653EC9" w:rsidP="004A244D">
            <w:pPr>
              <w:pStyle w:val="a5"/>
              <w:numPr>
                <w:ilvl w:val="0"/>
                <w:numId w:val="27"/>
              </w:numPr>
              <w:spacing w:before="100" w:after="100" w:line="264" w:lineRule="auto"/>
              <w:ind w:left="680" w:hanging="680"/>
              <w:jc w:val="both"/>
            </w:pPr>
            <w:r>
              <w:t>Закон РФ «Об охране окружающей природной среды» (№7-ФЗ от 10.01.2002г.);</w:t>
            </w:r>
          </w:p>
          <w:p w14:paraId="612A5C33" w14:textId="77777777" w:rsidR="00653EC9" w:rsidRDefault="00653EC9" w:rsidP="004A244D">
            <w:pPr>
              <w:pStyle w:val="a5"/>
              <w:numPr>
                <w:ilvl w:val="0"/>
                <w:numId w:val="27"/>
              </w:numPr>
              <w:spacing w:before="100" w:after="100" w:line="264" w:lineRule="auto"/>
              <w:ind w:left="680" w:hanging="680"/>
              <w:jc w:val="both"/>
            </w:pPr>
            <w:r>
              <w:t>Закон РФ «О санитарно-эпиде</w:t>
            </w:r>
            <w:r w:rsidR="00F71C87">
              <w:t>миологическом благополучии насе</w:t>
            </w:r>
            <w:r>
              <w:t>ления» (№ 52-ФЗ от 30.03.1999 г.);</w:t>
            </w:r>
          </w:p>
          <w:p w14:paraId="311FF648" w14:textId="77777777" w:rsidR="00653EC9" w:rsidRDefault="00653EC9" w:rsidP="004A244D">
            <w:pPr>
              <w:pStyle w:val="a5"/>
              <w:numPr>
                <w:ilvl w:val="0"/>
                <w:numId w:val="27"/>
              </w:numPr>
              <w:spacing w:before="100" w:after="100" w:line="264" w:lineRule="auto"/>
              <w:ind w:left="680" w:hanging="680"/>
              <w:jc w:val="both"/>
            </w:pPr>
            <w:r>
              <w:t>Федеральный закон РФ от 04.05</w:t>
            </w:r>
            <w:r w:rsidR="00F71C87">
              <w:t>.1999г. № 96-ФЗ «Об охране атмо</w:t>
            </w:r>
            <w:r>
              <w:t>сферного воздуха»;</w:t>
            </w:r>
          </w:p>
          <w:p w14:paraId="3237F542" w14:textId="77777777" w:rsidR="00653EC9" w:rsidRDefault="00653EC9" w:rsidP="004A244D">
            <w:pPr>
              <w:pStyle w:val="a5"/>
              <w:numPr>
                <w:ilvl w:val="0"/>
                <w:numId w:val="27"/>
              </w:numPr>
              <w:spacing w:before="100" w:after="100" w:line="264" w:lineRule="auto"/>
              <w:ind w:left="680" w:hanging="680"/>
              <w:jc w:val="both"/>
            </w:pPr>
            <w:r>
              <w:t>Федеральный закон от 24.07.2007 № 221-ФЗ «О государственном кадастре недвижимости»;</w:t>
            </w:r>
          </w:p>
          <w:p w14:paraId="27C8BB4C" w14:textId="77777777" w:rsidR="00653EC9" w:rsidRDefault="00653EC9" w:rsidP="004A244D">
            <w:pPr>
              <w:pStyle w:val="a5"/>
              <w:numPr>
                <w:ilvl w:val="0"/>
                <w:numId w:val="27"/>
              </w:numPr>
              <w:spacing w:before="100" w:after="100" w:line="264" w:lineRule="auto"/>
              <w:ind w:left="680" w:hanging="680"/>
              <w:jc w:val="both"/>
            </w:pPr>
            <w:r>
              <w:t xml:space="preserve">Постановление Правительства РФ от 03.03.2018 № 222 </w:t>
            </w:r>
            <w:r w:rsidR="00F71C87">
              <w:t>«Об утвер</w:t>
            </w:r>
            <w:r>
              <w:t xml:space="preserve">ждении Правил установления санитарно-защитных зон и использования земельных участков, расположенных в границах санитарно-защитных зон»; </w:t>
            </w:r>
          </w:p>
          <w:p w14:paraId="5AC60FAD" w14:textId="77777777" w:rsidR="00653EC9" w:rsidRDefault="00653EC9" w:rsidP="004A244D">
            <w:pPr>
              <w:pStyle w:val="a5"/>
              <w:numPr>
                <w:ilvl w:val="0"/>
                <w:numId w:val="27"/>
              </w:numPr>
              <w:spacing w:before="100" w:after="100" w:line="264" w:lineRule="auto"/>
              <w:ind w:left="680" w:hanging="680"/>
              <w:jc w:val="both"/>
            </w:pPr>
            <w:r>
              <w:t xml:space="preserve">СанПиН 2.1.3684-21 "Санитарно-эпидемиологические требования к содержанию территорий городских и сельских поселений, к </w:t>
            </w:r>
            <w:proofErr w:type="gramStart"/>
            <w:r>
              <w:t>вод-</w:t>
            </w:r>
            <w:proofErr w:type="spellStart"/>
            <w:r>
              <w:t>ным</w:t>
            </w:r>
            <w:proofErr w:type="spellEnd"/>
            <w:proofErr w:type="gramEnd"/>
            <w:r>
              <w:t xml:space="preserve"> объектам, питьевой воде и</w:t>
            </w:r>
            <w:r w:rsidR="00F71C87">
              <w:t xml:space="preserve"> питьевому водоснабжению населе</w:t>
            </w:r>
            <w:r>
              <w:t>ния, атмосферному воздуху, по</w:t>
            </w:r>
            <w:r w:rsidR="00F71C87">
              <w:t>чвам, жилым помещениям, эксплуа</w:t>
            </w:r>
            <w:r>
              <w:t>тации производственных, общественных помещений, организации и проведению санитарно-про</w:t>
            </w:r>
            <w:r w:rsidR="00F71C87">
              <w:t>тивоэпидемических (профилактиче</w:t>
            </w:r>
            <w:r>
              <w:t>ских) мероприятий";</w:t>
            </w:r>
          </w:p>
          <w:p w14:paraId="7B543B1B" w14:textId="77777777" w:rsidR="00653EC9" w:rsidRDefault="00653EC9" w:rsidP="004A244D">
            <w:pPr>
              <w:pStyle w:val="a5"/>
              <w:numPr>
                <w:ilvl w:val="0"/>
                <w:numId w:val="27"/>
              </w:numPr>
              <w:spacing w:before="100" w:after="100" w:line="264" w:lineRule="auto"/>
              <w:ind w:left="680" w:hanging="680"/>
              <w:jc w:val="both"/>
            </w:pPr>
            <w:r>
              <w:t>СанПиН 2.2.1/2.1.1.1200-03 «Са</w:t>
            </w:r>
            <w:r w:rsidR="00F71C87">
              <w:t>нитарно-защитные зоны и санитар</w:t>
            </w:r>
            <w:r>
              <w:t>ная классификация предприятий, сооружений и иных объектов (новая редакция)»;</w:t>
            </w:r>
          </w:p>
          <w:p w14:paraId="696C8426" w14:textId="77777777" w:rsidR="00653EC9" w:rsidRDefault="00653EC9" w:rsidP="004A244D">
            <w:pPr>
              <w:pStyle w:val="a5"/>
              <w:numPr>
                <w:ilvl w:val="0"/>
                <w:numId w:val="27"/>
              </w:numPr>
              <w:spacing w:before="100" w:after="100" w:line="264" w:lineRule="auto"/>
              <w:ind w:left="680" w:hanging="680"/>
              <w:jc w:val="both"/>
            </w:pPr>
            <w:r>
              <w:t xml:space="preserve">СанПиН 1.2.3685-21 "Гигиенические нормативы и требования к обеспечению безопасности и (или) безвредности для человека </w:t>
            </w:r>
            <w:proofErr w:type="gramStart"/>
            <w:r>
              <w:t>фак-торов</w:t>
            </w:r>
            <w:proofErr w:type="gramEnd"/>
            <w:r>
              <w:t xml:space="preserve"> среды обитания".</w:t>
            </w:r>
          </w:p>
          <w:p w14:paraId="0316A410" w14:textId="77777777" w:rsidR="00653EC9" w:rsidRDefault="00653EC9" w:rsidP="004A244D">
            <w:pPr>
              <w:pStyle w:val="a5"/>
              <w:numPr>
                <w:ilvl w:val="0"/>
                <w:numId w:val="27"/>
              </w:numPr>
              <w:spacing w:before="100" w:after="100" w:line="264" w:lineRule="auto"/>
              <w:ind w:left="680" w:hanging="680"/>
              <w:jc w:val="both"/>
            </w:pPr>
            <w:r>
              <w:t xml:space="preserve">СН 2.2.4/2.1.8.562-96 «Шум на </w:t>
            </w:r>
            <w:r w:rsidR="00F71C87">
              <w:t>рабочих местах, в помещениях жи</w:t>
            </w:r>
            <w:r>
              <w:t>лых, общественных зданий и на территории жилой застройки»;</w:t>
            </w:r>
          </w:p>
          <w:p w14:paraId="16A0AFC4" w14:textId="77777777" w:rsidR="00653EC9" w:rsidRDefault="00653EC9" w:rsidP="004A244D">
            <w:pPr>
              <w:pStyle w:val="a5"/>
              <w:numPr>
                <w:ilvl w:val="0"/>
                <w:numId w:val="27"/>
              </w:numPr>
              <w:spacing w:before="100" w:after="100" w:line="264" w:lineRule="auto"/>
              <w:ind w:left="680" w:hanging="680"/>
              <w:jc w:val="both"/>
            </w:pPr>
            <w:r>
              <w:t>РД 2.1.10.1920-04 «Руководство по оценке риска для здоровья населения при воздействии химических веществ, загрязняющих окружающую среду»;</w:t>
            </w:r>
          </w:p>
          <w:p w14:paraId="2D839D4A" w14:textId="77777777" w:rsidR="00D21214" w:rsidRPr="007C2048" w:rsidRDefault="00653EC9" w:rsidP="004A244D">
            <w:pPr>
              <w:pStyle w:val="a5"/>
              <w:numPr>
                <w:ilvl w:val="0"/>
                <w:numId w:val="27"/>
              </w:numPr>
              <w:spacing w:before="100" w:after="100" w:line="264" w:lineRule="auto"/>
              <w:ind w:left="680" w:hanging="680"/>
              <w:jc w:val="both"/>
            </w:pPr>
            <w:r>
              <w:t>и другие документы, предусмотренные законодательством РФ.</w:t>
            </w:r>
          </w:p>
        </w:tc>
      </w:tr>
      <w:tr w:rsidR="00D21214" w:rsidRPr="007C2048" w14:paraId="7DE19311" w14:textId="77777777" w:rsidTr="00983B16">
        <w:tc>
          <w:tcPr>
            <w:tcW w:w="560" w:type="dxa"/>
            <w:shd w:val="clear" w:color="auto" w:fill="auto"/>
          </w:tcPr>
          <w:p w14:paraId="0AF93D0A" w14:textId="77777777" w:rsidR="00D21214" w:rsidRPr="007C2048" w:rsidRDefault="00D21214" w:rsidP="00983B16">
            <w:pPr>
              <w:pStyle w:val="a5"/>
              <w:numPr>
                <w:ilvl w:val="0"/>
                <w:numId w:val="7"/>
              </w:numPr>
              <w:spacing w:before="100" w:after="100" w:line="264" w:lineRule="auto"/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16A74DBA" w14:textId="77777777" w:rsidR="00D21214" w:rsidRPr="007C2048" w:rsidRDefault="00406EA4" w:rsidP="00236B8F">
            <w:pPr>
              <w:keepLines/>
              <w:spacing w:before="100" w:after="100" w:line="264" w:lineRule="auto"/>
              <w:ind w:left="57" w:right="57"/>
              <w:jc w:val="center"/>
              <w:rPr>
                <w:color w:val="000000" w:themeColor="text1"/>
              </w:rPr>
            </w:pPr>
            <w:r w:rsidRPr="00406EA4">
              <w:rPr>
                <w:color w:val="000000" w:themeColor="text1"/>
              </w:rPr>
              <w:t>Результат работ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2B5D88AD" w14:textId="77777777" w:rsidR="00406EA4" w:rsidRDefault="00406EA4" w:rsidP="004A244D">
            <w:pPr>
              <w:pStyle w:val="a5"/>
              <w:numPr>
                <w:ilvl w:val="1"/>
                <w:numId w:val="29"/>
              </w:numPr>
              <w:spacing w:before="100" w:after="100" w:line="264" w:lineRule="auto"/>
              <w:ind w:left="680" w:hanging="680"/>
              <w:jc w:val="both"/>
            </w:pPr>
            <w:r>
              <w:t>Разработанный раздел «Оценка воздействия на окружающую среду» для общественных обсуждений;</w:t>
            </w:r>
          </w:p>
          <w:p w14:paraId="3E511FDA" w14:textId="77777777" w:rsidR="00406EA4" w:rsidRDefault="00406EA4" w:rsidP="004A244D">
            <w:pPr>
              <w:pStyle w:val="a5"/>
              <w:numPr>
                <w:ilvl w:val="1"/>
                <w:numId w:val="29"/>
              </w:numPr>
              <w:spacing w:before="100" w:after="100" w:line="264" w:lineRule="auto"/>
              <w:ind w:left="680" w:hanging="680"/>
              <w:jc w:val="both"/>
            </w:pPr>
            <w:r>
              <w:t>Сформированные окончательные материалы «Оценка воздействия на окружающую среду» с учетом замечаний и предложений, поступивших по результатам общественных обсуждений;</w:t>
            </w:r>
          </w:p>
          <w:p w14:paraId="493FC137" w14:textId="77777777" w:rsidR="00406EA4" w:rsidRDefault="00406EA4" w:rsidP="004A244D">
            <w:pPr>
              <w:pStyle w:val="a5"/>
              <w:numPr>
                <w:ilvl w:val="1"/>
                <w:numId w:val="29"/>
              </w:numPr>
              <w:spacing w:before="100" w:after="100" w:line="264" w:lineRule="auto"/>
              <w:ind w:left="680" w:hanging="680"/>
              <w:jc w:val="both"/>
            </w:pPr>
            <w:r>
              <w:t xml:space="preserve">Разработанный раздел проектной документации «Перечень мероприятий по охране окружающей среды», включая подраздел «Оценка воздействия на </w:t>
            </w:r>
            <w:r>
              <w:lastRenderedPageBreak/>
              <w:t>водные биоресурсы и среду их обитания»;</w:t>
            </w:r>
          </w:p>
          <w:p w14:paraId="2DE43EB6" w14:textId="77777777" w:rsidR="00406EA4" w:rsidRDefault="00406EA4" w:rsidP="004A244D">
            <w:pPr>
              <w:pStyle w:val="a5"/>
              <w:numPr>
                <w:ilvl w:val="1"/>
                <w:numId w:val="29"/>
              </w:numPr>
              <w:spacing w:before="100" w:after="100" w:line="264" w:lineRule="auto"/>
              <w:ind w:left="680" w:hanging="680"/>
              <w:jc w:val="both"/>
            </w:pPr>
            <w:r>
              <w:t>Получение положительного заключения о согласовании намечаемой хозяйственной деятельности в Федеральном агентстве по рыболовству;</w:t>
            </w:r>
          </w:p>
          <w:p w14:paraId="28469CE4" w14:textId="77777777" w:rsidR="00406EA4" w:rsidRDefault="00406EA4" w:rsidP="004A244D">
            <w:pPr>
              <w:pStyle w:val="a5"/>
              <w:numPr>
                <w:ilvl w:val="1"/>
                <w:numId w:val="29"/>
              </w:numPr>
              <w:spacing w:before="100" w:after="100" w:line="264" w:lineRule="auto"/>
              <w:ind w:left="680" w:hanging="680"/>
              <w:jc w:val="both"/>
            </w:pPr>
            <w:r>
              <w:t xml:space="preserve">Получение положительного заключения экспертной комиссии государственной экологической экспертизы проектных материалов в </w:t>
            </w:r>
            <w:proofErr w:type="spellStart"/>
            <w:r>
              <w:t>Росприроднадзоре</w:t>
            </w:r>
            <w:proofErr w:type="spellEnd"/>
            <w:r>
              <w:t>;</w:t>
            </w:r>
          </w:p>
          <w:p w14:paraId="37FDA953" w14:textId="77777777" w:rsidR="00406EA4" w:rsidRDefault="00406EA4" w:rsidP="004A244D">
            <w:pPr>
              <w:pStyle w:val="a5"/>
              <w:numPr>
                <w:ilvl w:val="1"/>
                <w:numId w:val="29"/>
              </w:numPr>
              <w:spacing w:before="100" w:after="100" w:line="264" w:lineRule="auto"/>
              <w:ind w:left="680" w:hanging="680"/>
              <w:jc w:val="both"/>
            </w:pPr>
            <w:r>
              <w:t>Разработанный запрос для получения решения на пользование водным объектом;</w:t>
            </w:r>
          </w:p>
          <w:p w14:paraId="1955AE78" w14:textId="77777777" w:rsidR="00406EA4" w:rsidRDefault="00406EA4" w:rsidP="004A244D">
            <w:pPr>
              <w:pStyle w:val="a5"/>
              <w:numPr>
                <w:ilvl w:val="1"/>
                <w:numId w:val="29"/>
              </w:numPr>
              <w:spacing w:before="100" w:after="100" w:line="264" w:lineRule="auto"/>
              <w:ind w:left="680" w:hanging="680"/>
              <w:jc w:val="both"/>
            </w:pPr>
            <w:r>
              <w:t>Разработанный запрос на получение разрешения на захоронение донного грунта;</w:t>
            </w:r>
          </w:p>
          <w:p w14:paraId="0712F8DB" w14:textId="77777777" w:rsidR="00D21214" w:rsidRPr="007C2048" w:rsidRDefault="00406EA4" w:rsidP="00483B6E">
            <w:pPr>
              <w:pStyle w:val="a5"/>
              <w:numPr>
                <w:ilvl w:val="1"/>
                <w:numId w:val="29"/>
              </w:numPr>
              <w:spacing w:before="100" w:after="100" w:line="264" w:lineRule="auto"/>
              <w:ind w:left="680" w:hanging="680"/>
              <w:jc w:val="both"/>
            </w:pPr>
            <w:r>
              <w:t>Получение положительного заключения Главной государственной экспертизы (ФАУ</w:t>
            </w:r>
            <w:r w:rsidR="005D0860">
              <w:t xml:space="preserve"> </w:t>
            </w:r>
            <w:r>
              <w:t>«</w:t>
            </w:r>
            <w:proofErr w:type="spellStart"/>
            <w:r>
              <w:t>Главгосэкспертиза</w:t>
            </w:r>
            <w:proofErr w:type="spellEnd"/>
            <w:r>
              <w:t xml:space="preserve"> России»).</w:t>
            </w:r>
          </w:p>
        </w:tc>
      </w:tr>
      <w:tr w:rsidR="00D21214" w:rsidRPr="007C2048" w14:paraId="106DA203" w14:textId="77777777" w:rsidTr="00983B16">
        <w:tc>
          <w:tcPr>
            <w:tcW w:w="560" w:type="dxa"/>
            <w:shd w:val="clear" w:color="auto" w:fill="auto"/>
          </w:tcPr>
          <w:p w14:paraId="51D3E524" w14:textId="77777777" w:rsidR="00D21214" w:rsidRPr="007C2048" w:rsidRDefault="00D21214" w:rsidP="00983B16">
            <w:pPr>
              <w:pStyle w:val="a5"/>
              <w:numPr>
                <w:ilvl w:val="0"/>
                <w:numId w:val="7"/>
              </w:numPr>
              <w:spacing w:before="100" w:after="100" w:line="264" w:lineRule="auto"/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490A7A8F" w14:textId="77777777" w:rsidR="00D21214" w:rsidRPr="007C2048" w:rsidRDefault="00113476" w:rsidP="00236B8F">
            <w:pPr>
              <w:keepLines/>
              <w:spacing w:before="100" w:after="100" w:line="264" w:lineRule="auto"/>
              <w:ind w:left="57" w:right="57"/>
              <w:jc w:val="center"/>
              <w:rPr>
                <w:color w:val="000000" w:themeColor="text1"/>
              </w:rPr>
            </w:pPr>
            <w:r w:rsidRPr="00113476">
              <w:rPr>
                <w:color w:val="000000" w:themeColor="text1"/>
              </w:rPr>
              <w:t>Требования к разрабатываемой документации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320C89AE" w14:textId="77777777" w:rsidR="00113476" w:rsidRDefault="00113476" w:rsidP="004A244D">
            <w:pPr>
              <w:pStyle w:val="a5"/>
              <w:numPr>
                <w:ilvl w:val="1"/>
                <w:numId w:val="30"/>
              </w:numPr>
              <w:spacing w:before="100" w:after="100" w:line="264" w:lineRule="auto"/>
              <w:ind w:left="680" w:hanging="680"/>
              <w:jc w:val="both"/>
            </w:pPr>
            <w:r>
              <w:t>Разработать проектную документацию, по составу и содержанию соответствующую Постановлению Правительства РФ от 16 февраля 2008 года № 87 «О составе разделов проектной документации и требования к их содержанию»;</w:t>
            </w:r>
          </w:p>
          <w:p w14:paraId="260AA7DD" w14:textId="77777777" w:rsidR="000C5AD3" w:rsidRDefault="000C5AD3" w:rsidP="004A244D">
            <w:pPr>
              <w:pStyle w:val="a5"/>
              <w:numPr>
                <w:ilvl w:val="1"/>
                <w:numId w:val="30"/>
              </w:numPr>
              <w:spacing w:before="100" w:after="100" w:line="264" w:lineRule="auto"/>
              <w:ind w:left="680" w:hanging="680"/>
              <w:jc w:val="both"/>
            </w:pPr>
            <w:r>
              <w:t>В проектной документации помимо выполнения оценки воздействия на окружающую среду по каждому этапу строительства, предусмотреть разделение по принадлежности объектов к федеральной и частной (инвесторской) собственности;</w:t>
            </w:r>
          </w:p>
          <w:p w14:paraId="01D67FFD" w14:textId="77777777" w:rsidR="00113476" w:rsidRDefault="00113476" w:rsidP="004A244D">
            <w:pPr>
              <w:pStyle w:val="a5"/>
              <w:numPr>
                <w:ilvl w:val="1"/>
                <w:numId w:val="30"/>
              </w:numPr>
              <w:spacing w:before="100" w:after="100" w:line="264" w:lineRule="auto"/>
              <w:ind w:left="680" w:hanging="680"/>
              <w:jc w:val="both"/>
            </w:pPr>
            <w:r>
              <w:t>Совместно с Подрядчиком организовать и провести общественные обсуждения объекта государственной экологической экспертизы с гражданами и общественными организациями (объединениями) по проектной документации, включая материалы оценки воздействия на окружающую среду.  При организации общественных обсуждений руководствоваться Приказом Министерства природных ресурсов и экологии Российской Федерации от 01.12.2020 №999 «Об утверждении требований к материалам оценки воздействия на окружающую среду»;</w:t>
            </w:r>
          </w:p>
          <w:p w14:paraId="1CF8B0F4" w14:textId="77777777" w:rsidR="00113476" w:rsidRDefault="00113476" w:rsidP="004A244D">
            <w:pPr>
              <w:pStyle w:val="a5"/>
              <w:numPr>
                <w:ilvl w:val="1"/>
                <w:numId w:val="30"/>
              </w:numPr>
              <w:spacing w:before="100" w:after="100" w:line="264" w:lineRule="auto"/>
              <w:ind w:left="680" w:hanging="680"/>
              <w:jc w:val="both"/>
            </w:pPr>
            <w:r>
              <w:t>Разработать раздел ПД «Перечень мероприятий по охране окружающей среды», содержащий, в том числе, материалы «Оценки воздействия на окружающую среду» (ОВОС) и Перечень мероприятий по охране окружающей среды в соответствии с требованиями:</w:t>
            </w:r>
          </w:p>
          <w:p w14:paraId="0BA94249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-</w:t>
            </w:r>
            <w:r>
              <w:tab/>
              <w:t>Федерального закона от 31.07.1998 №155-ФЗ «О внутренних морских водах, территориальном море и прилежащей зоне Российской Федерации»;</w:t>
            </w:r>
          </w:p>
          <w:p w14:paraId="77609321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proofErr w:type="gramStart"/>
            <w:r>
              <w:t>-</w:t>
            </w:r>
            <w:r>
              <w:tab/>
              <w:t xml:space="preserve">Приказа </w:t>
            </w:r>
            <w:proofErr w:type="spellStart"/>
            <w:r>
              <w:t>Росрыболовства</w:t>
            </w:r>
            <w:proofErr w:type="spellEnd"/>
            <w:r>
              <w:t xml:space="preserve"> от 06.05.2020 N 238 "Об утверждении Методики определения последствий негативного воздействия при строительстве, реконструкции, капитальном ремонте объектов </w:t>
            </w:r>
            <w:r>
              <w:lastRenderedPageBreak/>
              <w:t>капитального строительства, внедрении новых технологических процессов и осуществлении иной деятельности на состояние водных биологических ресурсов и среды их обитания и разработки мероприятий по устранению последствий негативного воздействия на состояние водных биологических ресурсов и среды их обитания, направленных на восстановление их нарушенного</w:t>
            </w:r>
            <w:proofErr w:type="gramEnd"/>
            <w:r>
              <w:t xml:space="preserve"> состояния" (Зарегистрировано в Минюсте России 05.03.2021 N 62667);</w:t>
            </w:r>
          </w:p>
          <w:p w14:paraId="4EF9440F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-</w:t>
            </w:r>
            <w:r>
              <w:tab/>
              <w:t>Положения о мерах по сохранению водных биологических ресурсов и среды их обитания (утверждено постановлением Правительства Российской Федерации от 29.04.2013 №380);</w:t>
            </w:r>
          </w:p>
          <w:p w14:paraId="4BB4E304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-</w:t>
            </w:r>
            <w:r>
              <w:tab/>
              <w:t>«Методические указания по осуществлению государственного мониторинга водных объектов в части организации и проведения наблюдений за содержанием загрязняющих веществ в донных отложениях водных объектов», утвержденные Приказом Минприроды РФ №112 от 24.12.2014;</w:t>
            </w:r>
          </w:p>
          <w:p w14:paraId="7575FC0C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-</w:t>
            </w:r>
            <w:r>
              <w:tab/>
              <w:t>СанПиН 2.1.3684-21. 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мероприятий;</w:t>
            </w:r>
          </w:p>
          <w:p w14:paraId="4A535244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-</w:t>
            </w:r>
            <w:r>
              <w:tab/>
              <w:t>СанПиН 1.2.3685-21 «Гигиенические нормативы и требования к обеспечению безопасности и (или) безвредности для человека факторов среды обитания»;</w:t>
            </w:r>
          </w:p>
          <w:p w14:paraId="7987E8EB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-</w:t>
            </w:r>
            <w:r>
              <w:tab/>
              <w:t>Рекомендаций Госстроя России «Практическое пособие к СП 11-101-95 по разработке раздела «Оценка воздействия на окружающую среду» при обосновании инвестиций в строительство предприятий, зданий и сооружений»;</w:t>
            </w:r>
          </w:p>
          <w:p w14:paraId="6DFF86FD" w14:textId="77777777" w:rsidR="00113476" w:rsidRDefault="00113476" w:rsidP="004A244D">
            <w:pPr>
              <w:pStyle w:val="a5"/>
              <w:numPr>
                <w:ilvl w:val="1"/>
                <w:numId w:val="30"/>
              </w:numPr>
              <w:spacing w:before="100" w:after="100" w:line="264" w:lineRule="auto"/>
              <w:ind w:left="680" w:hanging="680"/>
              <w:jc w:val="both"/>
            </w:pPr>
            <w:r>
              <w:t xml:space="preserve">Материалы раздела 8 проектной документации должны быть разработаны в соответствии с требованиями Приказа Министерства природных ресурсов и экологии Российской Федерации от 01.12.2020 №999 «Об утверждении требований к материалам оценки воздействия на окружающую среду» и должны </w:t>
            </w:r>
            <w:proofErr w:type="gramStart"/>
            <w:r>
              <w:t>содержать</w:t>
            </w:r>
            <w:proofErr w:type="gramEnd"/>
            <w:r>
              <w:t xml:space="preserve"> в том числе следующие разделы:</w:t>
            </w:r>
          </w:p>
          <w:p w14:paraId="7EEA8F6B" w14:textId="77777777" w:rsidR="00113476" w:rsidRDefault="00113476" w:rsidP="004A244D">
            <w:pPr>
              <w:pStyle w:val="a5"/>
              <w:numPr>
                <w:ilvl w:val="1"/>
                <w:numId w:val="31"/>
              </w:numPr>
              <w:spacing w:before="100" w:after="100" w:line="264" w:lineRule="auto"/>
              <w:ind w:left="680" w:hanging="680"/>
              <w:jc w:val="both"/>
            </w:pPr>
            <w:r>
              <w:t>Воздействие объекта на атмосферный воздух. Результаты воздействия объекта на атмосферный воздух должны содержать:</w:t>
            </w:r>
          </w:p>
          <w:p w14:paraId="078CF14A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-</w:t>
            </w:r>
            <w:r>
              <w:tab/>
              <w:t xml:space="preserve">характеристику существующего и </w:t>
            </w:r>
            <w:r>
              <w:lastRenderedPageBreak/>
              <w:t>прогнозируемого загрязнения атмосферного воздуха;</w:t>
            </w:r>
          </w:p>
          <w:p w14:paraId="45114946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-</w:t>
            </w:r>
            <w:r>
              <w:tab/>
              <w:t>определение параметров источников выбросов загрязняющих веществ, количественные и качественные показатели выбросов;</w:t>
            </w:r>
          </w:p>
          <w:p w14:paraId="4334CE68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-</w:t>
            </w:r>
            <w:r>
              <w:tab/>
              <w:t>определение метеорологических характеристик и коэффициентов, определяющих условия рассеивания вредных веществ в атмосферном воздухе;</w:t>
            </w:r>
          </w:p>
          <w:p w14:paraId="5BDF4CAA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-</w:t>
            </w:r>
            <w:r>
              <w:tab/>
              <w:t>проведение расчетов рассеивания вредных веществ в атмосферном воздухе;</w:t>
            </w:r>
          </w:p>
          <w:p w14:paraId="208CEA47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-</w:t>
            </w:r>
            <w:r>
              <w:tab/>
              <w:t>выполнение оценки уровня загрязнения атмосферного воздуха на границах санитарно-защитных зон (СЗЗ), в жилой зоне;</w:t>
            </w:r>
          </w:p>
          <w:p w14:paraId="59047B6F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-</w:t>
            </w:r>
            <w:r>
              <w:tab/>
              <w:t>разработка предложений по установлению предельно допустимых выбросов (ПДВ);</w:t>
            </w:r>
          </w:p>
          <w:p w14:paraId="1C0042C5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-</w:t>
            </w:r>
            <w:r>
              <w:tab/>
              <w:t>представление планируемых мероприятий по защите атмосферного воздуха;</w:t>
            </w:r>
          </w:p>
          <w:p w14:paraId="510E3331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-</w:t>
            </w:r>
            <w:r>
              <w:tab/>
              <w:t xml:space="preserve">организация </w:t>
            </w:r>
            <w:proofErr w:type="gramStart"/>
            <w:r>
              <w:t>контроля за</w:t>
            </w:r>
            <w:proofErr w:type="gramEnd"/>
            <w:r>
              <w:t xml:space="preserve"> загрязнением атмосферного воздуха.</w:t>
            </w:r>
          </w:p>
          <w:p w14:paraId="28CEBE69" w14:textId="77777777" w:rsidR="00113476" w:rsidRDefault="00113476" w:rsidP="004A244D">
            <w:pPr>
              <w:pStyle w:val="a5"/>
              <w:numPr>
                <w:ilvl w:val="1"/>
                <w:numId w:val="31"/>
              </w:numPr>
              <w:spacing w:before="100" w:after="100" w:line="264" w:lineRule="auto"/>
              <w:ind w:left="680" w:hanging="680"/>
              <w:jc w:val="both"/>
            </w:pPr>
            <w:r>
              <w:t>Воздействие объекта на водные объекты:</w:t>
            </w:r>
          </w:p>
          <w:p w14:paraId="1E6B934B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-</w:t>
            </w:r>
            <w:r>
              <w:tab/>
              <w:t>результаты воздействия объекта на водные объекты;</w:t>
            </w:r>
          </w:p>
          <w:p w14:paraId="1FFE7339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-</w:t>
            </w:r>
            <w:r>
              <w:tab/>
              <w:t>перечень водных объектов в зоне намечаемой деятельности, их гидрологические и гидрохимические характеристики;</w:t>
            </w:r>
          </w:p>
          <w:p w14:paraId="7F97166A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-</w:t>
            </w:r>
            <w:r>
              <w:tab/>
              <w:t>анализ степени защищенности и устойчивости водных объектов к воздействию намечаемой хозяйственной деятельности;</w:t>
            </w:r>
          </w:p>
          <w:p w14:paraId="6243D000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-</w:t>
            </w:r>
            <w:r>
              <w:tab/>
              <w:t xml:space="preserve">особенности размещения сооружений относительно </w:t>
            </w:r>
            <w:proofErr w:type="spellStart"/>
            <w:r>
              <w:t>водоохранных</w:t>
            </w:r>
            <w:proofErr w:type="spellEnd"/>
            <w:r>
              <w:t xml:space="preserve"> зон, прибрежных полос, зон санитарной охраны водозаборов;</w:t>
            </w:r>
          </w:p>
          <w:p w14:paraId="5E8F74A1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-</w:t>
            </w:r>
            <w:r>
              <w:tab/>
              <w:t xml:space="preserve">возможные изменения состояния водных объектов при реализации намечаемой деятельности; </w:t>
            </w:r>
          </w:p>
          <w:p w14:paraId="407A1C28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-</w:t>
            </w:r>
            <w:r>
              <w:tab/>
              <w:t>организационные и природоохранные мероприятия в части водоснабжения, водоотведения;</w:t>
            </w:r>
          </w:p>
          <w:p w14:paraId="2796F1F1" w14:textId="77777777" w:rsidR="00113476" w:rsidRDefault="00113476" w:rsidP="004A244D">
            <w:pPr>
              <w:pStyle w:val="a5"/>
              <w:numPr>
                <w:ilvl w:val="1"/>
                <w:numId w:val="31"/>
              </w:numPr>
              <w:spacing w:before="100" w:after="100" w:line="264" w:lineRule="auto"/>
              <w:ind w:left="680" w:hanging="680"/>
              <w:jc w:val="both"/>
            </w:pPr>
            <w:r>
              <w:t>Раздел Воздействие при обращении с отходами производства и потребления должен содержать:</w:t>
            </w:r>
          </w:p>
          <w:p w14:paraId="64CC61FF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-</w:t>
            </w:r>
            <w:r>
              <w:tab/>
              <w:t>характеристику основных источников образования отходов;</w:t>
            </w:r>
          </w:p>
          <w:p w14:paraId="0FD85D5D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-</w:t>
            </w:r>
            <w:r>
              <w:tab/>
              <w:t>классификацию образующихся отходов в соответствии с федеральным классификационным каталогом отходов;</w:t>
            </w:r>
          </w:p>
          <w:p w14:paraId="7A827792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-</w:t>
            </w:r>
            <w:r>
              <w:tab/>
              <w:t>ориентировочные объемы образования отходов;</w:t>
            </w:r>
          </w:p>
          <w:p w14:paraId="7A32247B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-</w:t>
            </w:r>
            <w:r>
              <w:tab/>
              <w:t>характеристику отходов с указанием класса опасности;</w:t>
            </w:r>
          </w:p>
          <w:p w14:paraId="70AE7A0B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-</w:t>
            </w:r>
            <w:r>
              <w:tab/>
              <w:t>проектные решения по накоплению, утилизации или обезвреживанию отходов;</w:t>
            </w:r>
          </w:p>
          <w:p w14:paraId="708CDF78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-</w:t>
            </w:r>
            <w:r>
              <w:tab/>
              <w:t>расходы на утилизацию размещение отходов.</w:t>
            </w:r>
          </w:p>
          <w:p w14:paraId="6765F8F3" w14:textId="77777777" w:rsidR="00113476" w:rsidRDefault="00113476" w:rsidP="004A244D">
            <w:pPr>
              <w:pStyle w:val="a5"/>
              <w:numPr>
                <w:ilvl w:val="1"/>
                <w:numId w:val="31"/>
              </w:numPr>
              <w:spacing w:before="100" w:after="100" w:line="264" w:lineRule="auto"/>
              <w:ind w:left="680" w:hanging="680"/>
              <w:jc w:val="both"/>
            </w:pPr>
            <w:r>
              <w:t xml:space="preserve">Описание воздействия на животный и растительный </w:t>
            </w:r>
            <w:r>
              <w:lastRenderedPageBreak/>
              <w:t>мир должно содержать:</w:t>
            </w:r>
          </w:p>
          <w:p w14:paraId="4E0C73F1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-</w:t>
            </w:r>
            <w:r>
              <w:tab/>
              <w:t>характеристику животного и растительного мира в зоне воздействия объекта по видам;</w:t>
            </w:r>
          </w:p>
          <w:p w14:paraId="4EC8D372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-</w:t>
            </w:r>
            <w:r>
              <w:tab/>
              <w:t>данные о запасах промысловых видов в районе проведения работ;</w:t>
            </w:r>
          </w:p>
          <w:p w14:paraId="09648FAA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-</w:t>
            </w:r>
            <w:r>
              <w:tab/>
              <w:t>факторы, воздействующие на животный и растительный мир (</w:t>
            </w:r>
            <w:proofErr w:type="gramStart"/>
            <w:r>
              <w:t>техногенное</w:t>
            </w:r>
            <w:proofErr w:type="gramEnd"/>
            <w:r>
              <w:t>, рекреационное и др. виды воздействий);</w:t>
            </w:r>
          </w:p>
          <w:p w14:paraId="71E818AA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-</w:t>
            </w:r>
            <w:r>
              <w:tab/>
              <w:t xml:space="preserve">характеристику </w:t>
            </w:r>
            <w:proofErr w:type="spellStart"/>
            <w:r>
              <w:t>биотопических</w:t>
            </w:r>
            <w:proofErr w:type="spellEnd"/>
            <w:r>
              <w:t xml:space="preserve"> условий (места размножения, нагула) и прогноз их изменений при реализации планируемой деятельности;</w:t>
            </w:r>
          </w:p>
          <w:p w14:paraId="70071C87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-</w:t>
            </w:r>
            <w:r>
              <w:tab/>
              <w:t>ущерб животному и растительному миру, в том числе водным биологическим ресурсам (с учетом платы за биологические ресурсы, вырубку зеленых насаждений);</w:t>
            </w:r>
          </w:p>
          <w:p w14:paraId="5BDE611A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-</w:t>
            </w:r>
            <w:r>
              <w:tab/>
              <w:t>мероприятия по минимизации ущерба, сохранению флоры и фауны, ее воспроизводству;</w:t>
            </w:r>
          </w:p>
          <w:p w14:paraId="7D3FF83C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-</w:t>
            </w:r>
            <w:r>
              <w:tab/>
              <w:t>предложения по компенсации отрицательного воздействия от намечаемой хозяйственной деятельности.</w:t>
            </w:r>
          </w:p>
          <w:p w14:paraId="1A23152D" w14:textId="77777777" w:rsidR="00113476" w:rsidRDefault="00113476" w:rsidP="004A244D">
            <w:pPr>
              <w:pStyle w:val="a5"/>
              <w:numPr>
                <w:ilvl w:val="1"/>
                <w:numId w:val="31"/>
              </w:numPr>
              <w:spacing w:before="100" w:after="100" w:line="264" w:lineRule="auto"/>
              <w:ind w:left="680" w:hanging="680"/>
              <w:jc w:val="both"/>
            </w:pPr>
            <w:r>
              <w:t xml:space="preserve">Раздел Оценка воздействия на окружающую среду при возникновении возможных аварийных ситуаций должна содержать: </w:t>
            </w:r>
          </w:p>
          <w:p w14:paraId="4EF03118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-</w:t>
            </w:r>
            <w:r>
              <w:tab/>
              <w:t>сведения о максимальных расчетных объемах разливов нефтепродуктов на период строительства и эксплуатации;</w:t>
            </w:r>
          </w:p>
          <w:p w14:paraId="6F984613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-</w:t>
            </w:r>
            <w:r>
              <w:tab/>
              <w:t>прогнозируемые зоны распространения разливов нефти и нефтепродуктов;</w:t>
            </w:r>
          </w:p>
          <w:p w14:paraId="3FC5375F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-</w:t>
            </w:r>
            <w:r>
              <w:tab/>
              <w:t>оценку воздействия на окружающую среду при выполнении строительных работ и при эксплуатации;</w:t>
            </w:r>
          </w:p>
          <w:p w14:paraId="0BEA03B8" w14:textId="77777777" w:rsidR="00113476" w:rsidRDefault="00113476" w:rsidP="004A244D">
            <w:pPr>
              <w:pStyle w:val="a5"/>
              <w:numPr>
                <w:ilvl w:val="1"/>
                <w:numId w:val="31"/>
              </w:numPr>
              <w:spacing w:before="100" w:after="100" w:line="264" w:lineRule="auto"/>
              <w:ind w:left="680" w:hanging="680"/>
              <w:jc w:val="both"/>
            </w:pPr>
            <w:r>
              <w:t>Раздел Оценка физических факторов воздействия;</w:t>
            </w:r>
          </w:p>
          <w:p w14:paraId="2B9D52E8" w14:textId="77777777" w:rsidR="00113476" w:rsidRDefault="00113476" w:rsidP="004A244D">
            <w:pPr>
              <w:pStyle w:val="a5"/>
              <w:numPr>
                <w:ilvl w:val="1"/>
                <w:numId w:val="31"/>
              </w:numPr>
              <w:spacing w:before="100" w:after="100" w:line="264" w:lineRule="auto"/>
              <w:ind w:left="680" w:hanging="680"/>
              <w:jc w:val="both"/>
            </w:pPr>
            <w:r>
              <w:t>Раздел Оценка воздействия на геологическую среду, подземные воды, почву;</w:t>
            </w:r>
          </w:p>
          <w:p w14:paraId="4D825670" w14:textId="77777777" w:rsidR="00113476" w:rsidRDefault="00113476" w:rsidP="004A244D">
            <w:pPr>
              <w:pStyle w:val="a5"/>
              <w:numPr>
                <w:ilvl w:val="1"/>
                <w:numId w:val="31"/>
              </w:numPr>
              <w:spacing w:before="100" w:after="100" w:line="264" w:lineRule="auto"/>
              <w:ind w:left="680" w:hanging="680"/>
              <w:jc w:val="both"/>
            </w:pPr>
            <w:r>
              <w:t>Эколого-экономическая оценка проекта должна содержать сводную эколого-экономическую оценку проекта, включающую:</w:t>
            </w:r>
          </w:p>
          <w:p w14:paraId="1C3ADD75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-</w:t>
            </w:r>
            <w:r>
              <w:tab/>
              <w:t>расчет платы за негативное воздействие на окружающую среду;</w:t>
            </w:r>
          </w:p>
          <w:p w14:paraId="194E9205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-</w:t>
            </w:r>
            <w:r>
              <w:tab/>
              <w:t>компенсационные мероприятия, в том числе расчет размера вреда, причиненного  водным биоресурсам, включая разработку перечня  природоохранных мероприятий по искусственному воспроизводству водных биологических ресурсов;</w:t>
            </w:r>
          </w:p>
          <w:p w14:paraId="76448C5A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-</w:t>
            </w:r>
            <w:r>
              <w:tab/>
              <w:t>сметный расчет стоимости ПЭК согласно разработанной в проектной документации программе ПЭК.</w:t>
            </w:r>
          </w:p>
          <w:p w14:paraId="3EC93DED" w14:textId="77777777" w:rsidR="00113476" w:rsidRDefault="00113476" w:rsidP="004A244D">
            <w:pPr>
              <w:pStyle w:val="a5"/>
              <w:numPr>
                <w:ilvl w:val="1"/>
                <w:numId w:val="31"/>
              </w:numPr>
              <w:spacing w:before="100" w:after="100" w:line="264" w:lineRule="auto"/>
              <w:ind w:left="680" w:hanging="680"/>
              <w:jc w:val="both"/>
            </w:pPr>
            <w:r>
              <w:t xml:space="preserve">Программа производственного экологического контроля (мониторинга) за характером изменения всех </w:t>
            </w:r>
            <w:r>
              <w:lastRenderedPageBreak/>
              <w:t>компонентов экосистемы при строительстве и эксплуатации объекта, а также при авариях на его отдельных участках должна содержать:</w:t>
            </w:r>
          </w:p>
          <w:p w14:paraId="49596FDC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-</w:t>
            </w:r>
            <w:r>
              <w:tab/>
              <w:t xml:space="preserve">этапы, задачи и цели мониторинга; </w:t>
            </w:r>
          </w:p>
          <w:p w14:paraId="07251EB2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-</w:t>
            </w:r>
            <w:r>
              <w:tab/>
              <w:t xml:space="preserve">описание объектов мониторинга (компоненты природной среды и факторы воздействия); </w:t>
            </w:r>
          </w:p>
          <w:p w14:paraId="361748FD" w14:textId="77777777" w:rsidR="00113476" w:rsidRDefault="00113476" w:rsidP="004A244D">
            <w:pPr>
              <w:pStyle w:val="a5"/>
              <w:spacing w:before="100" w:after="100" w:line="264" w:lineRule="auto"/>
              <w:ind w:left="680"/>
              <w:jc w:val="both"/>
            </w:pPr>
            <w:r>
              <w:t>-</w:t>
            </w:r>
            <w:r>
              <w:tab/>
              <w:t>предложения по организации экологического мониторинга для периодов строительства и эксплуатации объекта (с указанием мест отбора проб и проведения инструментальных измерений);</w:t>
            </w:r>
          </w:p>
          <w:p w14:paraId="3657DFD6" w14:textId="77777777" w:rsidR="00113476" w:rsidRDefault="00113476" w:rsidP="004A244D">
            <w:pPr>
              <w:pStyle w:val="a5"/>
              <w:numPr>
                <w:ilvl w:val="1"/>
                <w:numId w:val="30"/>
              </w:numPr>
              <w:spacing w:before="100" w:after="100" w:line="264" w:lineRule="auto"/>
              <w:ind w:left="680" w:hanging="680"/>
              <w:jc w:val="both"/>
            </w:pPr>
            <w:r>
              <w:t>Разработать проектную документацию в объеме, достаточном для получения положительного заключения Федерального агентства по рыболовству, государственной экологической экспертизы и ФАУ «</w:t>
            </w:r>
            <w:proofErr w:type="spellStart"/>
            <w:r>
              <w:t>Главгосэкспертиза</w:t>
            </w:r>
            <w:proofErr w:type="spellEnd"/>
            <w:r>
              <w:t xml:space="preserve"> России»;</w:t>
            </w:r>
          </w:p>
          <w:p w14:paraId="6432EAFC" w14:textId="77777777" w:rsidR="00D21214" w:rsidRPr="007C2048" w:rsidRDefault="00113476" w:rsidP="004A244D">
            <w:pPr>
              <w:pStyle w:val="a5"/>
              <w:numPr>
                <w:ilvl w:val="1"/>
                <w:numId w:val="30"/>
              </w:numPr>
              <w:spacing w:before="100" w:after="100" w:line="264" w:lineRule="auto"/>
              <w:ind w:left="680" w:hanging="680"/>
              <w:jc w:val="both"/>
            </w:pPr>
            <w:r>
              <w:t xml:space="preserve">Материалы отчётной документации оформить в соответствии с ГОСТ </w:t>
            </w:r>
            <w:proofErr w:type="gramStart"/>
            <w:r>
              <w:t>Р</w:t>
            </w:r>
            <w:proofErr w:type="gramEnd"/>
            <w:r>
              <w:t xml:space="preserve"> 21.101-2020 «Система проектной документации для строительства. Основные требования к проектной и рабочей документации».</w:t>
            </w:r>
          </w:p>
        </w:tc>
      </w:tr>
      <w:tr w:rsidR="00465C66" w:rsidRPr="007C2048" w14:paraId="26169C42" w14:textId="77777777" w:rsidTr="00983B16">
        <w:tc>
          <w:tcPr>
            <w:tcW w:w="560" w:type="dxa"/>
            <w:shd w:val="clear" w:color="auto" w:fill="auto"/>
          </w:tcPr>
          <w:p w14:paraId="58ED061C" w14:textId="77777777" w:rsidR="00465C66" w:rsidRPr="007C2048" w:rsidRDefault="00465C66" w:rsidP="00983B16">
            <w:pPr>
              <w:pStyle w:val="a5"/>
              <w:numPr>
                <w:ilvl w:val="0"/>
                <w:numId w:val="7"/>
              </w:numPr>
              <w:spacing w:before="100" w:after="100" w:line="264" w:lineRule="auto"/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181042C8" w14:textId="77777777" w:rsidR="00465C66" w:rsidRPr="007C2048" w:rsidRDefault="009744D3" w:rsidP="00236B8F">
            <w:pPr>
              <w:keepLines/>
              <w:spacing w:before="100" w:after="100" w:line="264" w:lineRule="auto"/>
              <w:ind w:left="57" w:right="57"/>
              <w:jc w:val="center"/>
              <w:rPr>
                <w:color w:val="000000" w:themeColor="text1"/>
              </w:rPr>
            </w:pPr>
            <w:r w:rsidRPr="009744D3">
              <w:rPr>
                <w:color w:val="000000" w:themeColor="text1"/>
              </w:rPr>
              <w:t>Особые требования к выполнению работ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42DEA7A1" w14:textId="77777777" w:rsidR="009744D3" w:rsidRDefault="009744D3" w:rsidP="004A244D">
            <w:pPr>
              <w:pStyle w:val="a5"/>
              <w:numPr>
                <w:ilvl w:val="1"/>
                <w:numId w:val="32"/>
              </w:numPr>
              <w:spacing w:before="100" w:after="100" w:line="264" w:lineRule="auto"/>
              <w:ind w:left="680" w:hanging="680"/>
              <w:jc w:val="both"/>
            </w:pPr>
            <w:r>
              <w:t>Материалы проектной документации передаются Подрядчику на русском языке;</w:t>
            </w:r>
          </w:p>
          <w:p w14:paraId="72D1B56F" w14:textId="77777777" w:rsidR="009744D3" w:rsidRDefault="009744D3" w:rsidP="004A244D">
            <w:pPr>
              <w:pStyle w:val="a5"/>
              <w:numPr>
                <w:ilvl w:val="1"/>
                <w:numId w:val="32"/>
              </w:numPr>
              <w:spacing w:before="100" w:after="100" w:line="264" w:lineRule="auto"/>
              <w:ind w:left="680" w:hanging="680"/>
              <w:jc w:val="both"/>
            </w:pPr>
            <w:r>
              <w:t>При выполнении работы необходимо руководствоваться нормативно-правовой базой, действующей на территории Российской Федерации;</w:t>
            </w:r>
          </w:p>
          <w:p w14:paraId="722A5D61" w14:textId="77777777" w:rsidR="009744D3" w:rsidRDefault="009744D3" w:rsidP="004A244D">
            <w:pPr>
              <w:pStyle w:val="a5"/>
              <w:numPr>
                <w:ilvl w:val="1"/>
                <w:numId w:val="32"/>
              </w:numPr>
              <w:spacing w:before="100" w:after="100" w:line="264" w:lineRule="auto"/>
              <w:ind w:left="680" w:hanging="680"/>
              <w:jc w:val="both"/>
            </w:pPr>
            <w:r>
              <w:t xml:space="preserve">Согласовать координаты морского отвала для дампинга грунта с Минобороны России, </w:t>
            </w:r>
            <w:proofErr w:type="spellStart"/>
            <w:r>
              <w:t>Росрыболовством</w:t>
            </w:r>
            <w:proofErr w:type="spellEnd"/>
            <w:r>
              <w:t xml:space="preserve"> и </w:t>
            </w:r>
            <w:proofErr w:type="spellStart"/>
            <w:r>
              <w:t>Росморречфлот</w:t>
            </w:r>
            <w:proofErr w:type="spellEnd"/>
            <w:r>
              <w:t>;</w:t>
            </w:r>
          </w:p>
          <w:p w14:paraId="5E4D4E65" w14:textId="77777777" w:rsidR="009744D3" w:rsidRDefault="009744D3" w:rsidP="004A244D">
            <w:pPr>
              <w:pStyle w:val="a5"/>
              <w:numPr>
                <w:ilvl w:val="1"/>
                <w:numId w:val="32"/>
              </w:numPr>
              <w:spacing w:before="100" w:after="100" w:line="264" w:lineRule="auto"/>
              <w:ind w:left="680" w:hanging="680"/>
              <w:jc w:val="both"/>
            </w:pPr>
            <w:proofErr w:type="gramStart"/>
            <w:r>
              <w:t>Разработать Материалы для получения разрешения на захоронение донного грунта в соответствии с требованиями статьи 37.1 Федерального закона № 155-ФЗ «О внутренних морских водах, территориальном море и прилегающей зоне Российской Федерации», а также распоряжения Правительства Российской Федерации от 30.12.2015 № 2753-р «Об утверждении перечня загрязняющих веществ, при содержании которых в грунте, извлеченном при проведении дноуглубительных работ, в концентрациях, превышающих химические характеристики грунта в</w:t>
            </w:r>
            <w:proofErr w:type="gramEnd"/>
            <w:r>
              <w:t xml:space="preserve"> </w:t>
            </w:r>
            <w:proofErr w:type="gramStart"/>
            <w:r>
              <w:t>районе</w:t>
            </w:r>
            <w:proofErr w:type="gramEnd"/>
            <w:r>
              <w:t xml:space="preserve"> его захоронения до воздействия, вызванного захоронением этого грунта, захоронение его во внутренних морских водах и в территориальном море РФ запрещается». Направить Материалы запроса на получение разрешения на захоронение донного грунта на согласование в </w:t>
            </w:r>
            <w:proofErr w:type="spellStart"/>
            <w:r>
              <w:t>Росприроднадзор</w:t>
            </w:r>
            <w:proofErr w:type="spellEnd"/>
            <w:r>
              <w:t xml:space="preserve">. В случае получения замечаний </w:t>
            </w:r>
            <w:proofErr w:type="spellStart"/>
            <w:r>
              <w:t>Росприроднадзора</w:t>
            </w:r>
            <w:proofErr w:type="spellEnd"/>
            <w:r>
              <w:t xml:space="preserve"> доработать Материалы запроса на получение разрешения на захоронение донного грунта и получить уведомление </w:t>
            </w:r>
            <w:proofErr w:type="spellStart"/>
            <w:r>
              <w:lastRenderedPageBreak/>
              <w:t>Росприроднадзора</w:t>
            </w:r>
            <w:proofErr w:type="spellEnd"/>
            <w:r>
              <w:t xml:space="preserve"> о согласовании указанных материалов. Материалы запроса для получения разрешения на захоронение донного грунта не должны противоречить заключению государственной экологической экспертизы на проектную документацию;</w:t>
            </w:r>
          </w:p>
          <w:p w14:paraId="56C551C8" w14:textId="77777777" w:rsidR="009744D3" w:rsidRDefault="009744D3" w:rsidP="004A244D">
            <w:pPr>
              <w:pStyle w:val="a5"/>
              <w:numPr>
                <w:ilvl w:val="1"/>
                <w:numId w:val="32"/>
              </w:numPr>
              <w:spacing w:before="100" w:after="100" w:line="264" w:lineRule="auto"/>
              <w:ind w:left="680" w:hanging="680"/>
              <w:jc w:val="both"/>
            </w:pPr>
            <w:proofErr w:type="gramStart"/>
            <w:r>
              <w:t>Разработать материалы для оформления решения о предоставлении водного объекта в пользование для проведения дноуглубительных работ, связанных с изменением дна водного объекта (захоронения грунта, извлеченного при проведении дноуглубительных работ) (выполнить в объеме согласно Водному кодексу РФ, Постановления Правительства от 30.12.2006 г. № 844 «О порядке подготовки и принятия решения о предоставлении водного объекта в пользование»;</w:t>
            </w:r>
            <w:proofErr w:type="gramEnd"/>
          </w:p>
          <w:p w14:paraId="6ADF3E5E" w14:textId="77777777" w:rsidR="009744D3" w:rsidRDefault="009744D3" w:rsidP="004A244D">
            <w:pPr>
              <w:pStyle w:val="a5"/>
              <w:numPr>
                <w:ilvl w:val="1"/>
                <w:numId w:val="32"/>
              </w:numPr>
              <w:spacing w:before="100" w:after="100" w:line="264" w:lineRule="auto"/>
              <w:ind w:left="680" w:hanging="680"/>
              <w:jc w:val="both"/>
            </w:pPr>
            <w:proofErr w:type="gramStart"/>
            <w:r>
              <w:t>Разработать перечень и расчет затрат на реализацию природоохранных мероприятий и компенсационных выплат (в том числе расчет платы за негативное воздействие на окружающую среду (выбросы в атмосферу, сбросы в водные объекты, размещение отходов, компенсация вреда водным биоресурсам).</w:t>
            </w:r>
            <w:proofErr w:type="gramEnd"/>
            <w:r>
              <w:t xml:space="preserve"> Расчет затрат в части компенсации водным биоресурсам принять по прайс-листам или коммерческим предложениям (не менее трех предложений) в текущем уровне цен с пересчетом в базисный уровень цен 2001 года (на 01.01.2000) методом «обратного счета», с учетом мониторинга цен, согласно МДС 81-35.2004. </w:t>
            </w:r>
            <w:proofErr w:type="gramStart"/>
            <w:r>
              <w:t xml:space="preserve">При необходимости учесть затраты на рекультивацию, затрат на проведение производственного экологического контроля, иные затраты (в случае наличия вырубки зеленых насаждений, в </w:t>
            </w:r>
            <w:proofErr w:type="spellStart"/>
            <w:r>
              <w:t>т.ч</w:t>
            </w:r>
            <w:proofErr w:type="spellEnd"/>
            <w:r>
              <w:t>. на землях лесного фонда; в случае наличия редких и уязвимых видов растений и животных и необходимости мероприятий по охране объектов растительного и животного мира) (ч. 5 ст. 49 Градостроительного кодекса Российской Федерации от 29.12.2004 № 190-ФЗ);</w:t>
            </w:r>
            <w:proofErr w:type="gramEnd"/>
          </w:p>
          <w:p w14:paraId="11689EC0" w14:textId="77777777" w:rsidR="009744D3" w:rsidRDefault="009744D3" w:rsidP="004A244D">
            <w:pPr>
              <w:pStyle w:val="a5"/>
              <w:numPr>
                <w:ilvl w:val="1"/>
                <w:numId w:val="32"/>
              </w:numPr>
              <w:spacing w:before="100" w:after="100" w:line="264" w:lineRule="auto"/>
              <w:ind w:left="680" w:hanging="680"/>
              <w:jc w:val="both"/>
            </w:pPr>
            <w:r>
              <w:t xml:space="preserve">Разработать отдельным томом Программу производственного экологического контроля (мониторинга) за характером изменения всех компонентов экосистемы на период строительства и эксплуатации, а также при авариях (в том числе этапы, задачи и цели производственного экологического контроля (мониторинга); </w:t>
            </w:r>
            <w:proofErr w:type="gramStart"/>
            <w:r>
              <w:t xml:space="preserve">программу наблюдений за районом захоронения донного грунта, разработанную в соответствии с требованиями приказа Минприроды России от 24.03.2014 № 147 «Об утверждении формы и порядка представления отчетности по осуществлению </w:t>
            </w:r>
            <w:r>
              <w:lastRenderedPageBreak/>
              <w:t>наблюдений за районом захоронения грунта, извлеченного при проведении дноуглубительных работ во внутренних морских водах и в территориальном море Российской Федерации, и состоянием морской среды;</w:t>
            </w:r>
            <w:proofErr w:type="gramEnd"/>
          </w:p>
          <w:p w14:paraId="759EF64D" w14:textId="77777777" w:rsidR="009744D3" w:rsidRDefault="009744D3" w:rsidP="004A244D">
            <w:pPr>
              <w:pStyle w:val="a5"/>
              <w:numPr>
                <w:ilvl w:val="1"/>
                <w:numId w:val="32"/>
              </w:numPr>
              <w:spacing w:before="100" w:after="100" w:line="264" w:lineRule="auto"/>
              <w:ind w:left="680" w:hanging="680"/>
              <w:jc w:val="both"/>
            </w:pPr>
            <w:r>
              <w:t>Разработать материалы для получения разрешения на застройку земельных участков, которые расположены за границами населенных пунктов и находятся на площадях залегания полезных ископаемых (при необходимости);</w:t>
            </w:r>
          </w:p>
          <w:p w14:paraId="6E5BDDE8" w14:textId="77777777" w:rsidR="009744D3" w:rsidRDefault="009744D3" w:rsidP="004A244D">
            <w:pPr>
              <w:pStyle w:val="a5"/>
              <w:numPr>
                <w:ilvl w:val="1"/>
                <w:numId w:val="32"/>
              </w:numPr>
              <w:spacing w:before="100" w:after="100" w:line="264" w:lineRule="auto"/>
              <w:ind w:left="680" w:hanging="680"/>
              <w:jc w:val="both"/>
            </w:pPr>
            <w:r>
              <w:t>В проектной документации предусмотреть управление отходами по оптимальным схемам, с учетом снижающего НВОС процесса строительства и позволяющие более эффективно использовать природные ресурсы, на основе следующих принципов:</w:t>
            </w:r>
          </w:p>
          <w:p w14:paraId="555D09E3" w14:textId="77777777" w:rsidR="009744D3" w:rsidRDefault="009744D3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firstLine="0"/>
              <w:jc w:val="both"/>
            </w:pPr>
            <w:r>
              <w:t>минимальное образование отходов;</w:t>
            </w:r>
          </w:p>
          <w:p w14:paraId="6D512600" w14:textId="77777777" w:rsidR="009744D3" w:rsidRDefault="009744D3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firstLine="0"/>
              <w:jc w:val="both"/>
            </w:pPr>
            <w:r>
              <w:t>максимальное вовлечение отходов в оборот;</w:t>
            </w:r>
          </w:p>
          <w:p w14:paraId="5D2BB45A" w14:textId="77777777" w:rsidR="009744D3" w:rsidRDefault="009744D3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firstLine="0"/>
              <w:jc w:val="both"/>
            </w:pPr>
            <w:r>
              <w:t>использование инновационных экологически безопасных технологий обработки, обезвреживания, утилизации и размещения отходов.</w:t>
            </w:r>
          </w:p>
          <w:p w14:paraId="70B2BF54" w14:textId="77777777" w:rsidR="009744D3" w:rsidRDefault="009D3FC0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firstLine="0"/>
              <w:jc w:val="both"/>
            </w:pPr>
            <w:r>
              <w:t>в</w:t>
            </w:r>
            <w:r w:rsidR="009744D3">
              <w:t xml:space="preserve"> составе ПД должны быть предусмотрены мероприятия по управлению отходами, в том числе:</w:t>
            </w:r>
          </w:p>
          <w:p w14:paraId="1462E32B" w14:textId="77777777" w:rsidR="009744D3" w:rsidRDefault="009744D3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firstLine="0"/>
              <w:jc w:val="both"/>
            </w:pPr>
            <w:r>
              <w:t>перечень отходов, которые будут образовываться в процессе проведения ИИ и строительства, с указанием объемов и класса опасности;</w:t>
            </w:r>
          </w:p>
          <w:p w14:paraId="30B1A098" w14:textId="77777777" w:rsidR="009744D3" w:rsidRDefault="009744D3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firstLine="0"/>
              <w:jc w:val="both"/>
            </w:pPr>
            <w:r>
              <w:t>характеристика мест накопления этих отходов;</w:t>
            </w:r>
          </w:p>
          <w:p w14:paraId="296AB4FF" w14:textId="77777777" w:rsidR="009744D3" w:rsidRDefault="009744D3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firstLine="0"/>
              <w:jc w:val="both"/>
            </w:pPr>
            <w:r>
              <w:t>порядок ведения раздельного учета отходов;</w:t>
            </w:r>
          </w:p>
          <w:p w14:paraId="7DAE62F0" w14:textId="77777777" w:rsidR="00465C66" w:rsidRPr="007C2048" w:rsidRDefault="009744D3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firstLine="0"/>
              <w:jc w:val="both"/>
            </w:pPr>
            <w:r>
              <w:t>описание оптимальных способов обращения с этими отходами.</w:t>
            </w:r>
          </w:p>
        </w:tc>
      </w:tr>
      <w:tr w:rsidR="00B9151F" w:rsidRPr="007C2048" w14:paraId="61507CBD" w14:textId="77777777" w:rsidTr="00B27EB3">
        <w:tc>
          <w:tcPr>
            <w:tcW w:w="560" w:type="dxa"/>
            <w:shd w:val="clear" w:color="auto" w:fill="auto"/>
          </w:tcPr>
          <w:p w14:paraId="4C75483F" w14:textId="77777777" w:rsidR="00B9151F" w:rsidRPr="007C2048" w:rsidRDefault="00B9151F" w:rsidP="00F8597E">
            <w:pPr>
              <w:pStyle w:val="a5"/>
              <w:numPr>
                <w:ilvl w:val="0"/>
                <w:numId w:val="7"/>
              </w:numPr>
              <w:spacing w:before="100" w:after="100" w:line="264" w:lineRule="auto"/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4A618289" w14:textId="2E09FA34" w:rsidR="00B9151F" w:rsidRPr="007C2048" w:rsidRDefault="00F45652" w:rsidP="00236B8F">
            <w:pPr>
              <w:keepLines/>
              <w:spacing w:before="100" w:after="100" w:line="264" w:lineRule="auto"/>
              <w:ind w:left="57" w:right="57"/>
              <w:jc w:val="center"/>
              <w:rPr>
                <w:color w:val="000000" w:themeColor="text1"/>
              </w:rPr>
            </w:pPr>
            <w:r w:rsidRPr="00F45652">
              <w:rPr>
                <w:color w:val="000000" w:themeColor="text1"/>
              </w:rPr>
              <w:t xml:space="preserve">Исходные данные, передаваемые Заказчиком </w:t>
            </w:r>
            <w:r w:rsidR="00236B8F">
              <w:rPr>
                <w:color w:val="000000" w:themeColor="text1"/>
              </w:rPr>
              <w:t>Подрядчику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19D99FF5" w14:textId="77777777" w:rsidR="00795E13" w:rsidRDefault="00795E13" w:rsidP="004A244D">
            <w:pPr>
              <w:pStyle w:val="a5"/>
              <w:numPr>
                <w:ilvl w:val="1"/>
                <w:numId w:val="33"/>
              </w:numPr>
              <w:spacing w:before="100" w:after="100" w:line="264" w:lineRule="auto"/>
              <w:ind w:left="680" w:hanging="680"/>
              <w:jc w:val="both"/>
            </w:pPr>
            <w:r>
              <w:t>Комплексные инженерные изыскания;</w:t>
            </w:r>
          </w:p>
          <w:p w14:paraId="4CDA39D8" w14:textId="77777777" w:rsidR="00795E13" w:rsidRDefault="00795E13" w:rsidP="004A244D">
            <w:pPr>
              <w:pStyle w:val="a5"/>
              <w:numPr>
                <w:ilvl w:val="1"/>
                <w:numId w:val="33"/>
              </w:numPr>
              <w:spacing w:before="100" w:after="100" w:line="264" w:lineRule="auto"/>
              <w:ind w:left="680" w:hanging="680"/>
              <w:jc w:val="both"/>
            </w:pPr>
            <w:r>
              <w:t>Генеральный план площадки, со спецификацией, на которой указана площадь застройки, суммарная площадь территории с асфальтобетонным, плиточным, грунтовым покрытием, прочими типами покрытий, территорий занятых организованными и неорганизованными зелеными насаждениями;</w:t>
            </w:r>
          </w:p>
          <w:p w14:paraId="6AE9E404" w14:textId="77777777" w:rsidR="00795E13" w:rsidRDefault="00795E13" w:rsidP="004A244D">
            <w:pPr>
              <w:pStyle w:val="a5"/>
              <w:numPr>
                <w:ilvl w:val="1"/>
                <w:numId w:val="33"/>
              </w:numPr>
              <w:spacing w:before="100" w:after="100" w:line="264" w:lineRule="auto"/>
              <w:ind w:left="680" w:hanging="680"/>
              <w:jc w:val="both"/>
            </w:pPr>
            <w:r>
              <w:t>Свидетельство о государственной регистрации права на земельный участок с приложением кадастрового участка (или договор аренды);</w:t>
            </w:r>
          </w:p>
          <w:p w14:paraId="29DD5169" w14:textId="77777777" w:rsidR="00795E13" w:rsidRDefault="00795E13" w:rsidP="004A244D">
            <w:pPr>
              <w:pStyle w:val="a5"/>
              <w:numPr>
                <w:ilvl w:val="1"/>
                <w:numId w:val="33"/>
              </w:numPr>
              <w:spacing w:before="100" w:after="100" w:line="264" w:lineRule="auto"/>
              <w:ind w:left="680" w:hanging="680"/>
              <w:jc w:val="both"/>
            </w:pPr>
            <w:r>
              <w:t>Разделы проектной документации;</w:t>
            </w:r>
          </w:p>
          <w:p w14:paraId="2A88E89C" w14:textId="77777777" w:rsidR="00B9151F" w:rsidRPr="007C2048" w:rsidRDefault="00795E13" w:rsidP="004A244D">
            <w:pPr>
              <w:pStyle w:val="a5"/>
              <w:numPr>
                <w:ilvl w:val="1"/>
                <w:numId w:val="33"/>
              </w:numPr>
              <w:spacing w:before="100" w:after="100" w:line="264" w:lineRule="auto"/>
              <w:ind w:left="680" w:hanging="680"/>
              <w:jc w:val="both"/>
            </w:pPr>
            <w:r>
              <w:t>Дополнительная информация предоставляется по письменному запросу Субподрядчика при их наличии. В случае отсутствия предложить оптимальное техническое решение по согласованию с Подрядчиком.</w:t>
            </w:r>
          </w:p>
        </w:tc>
      </w:tr>
      <w:tr w:rsidR="00363DDB" w:rsidRPr="007C2048" w14:paraId="56A82706" w14:textId="77777777" w:rsidTr="00B27EB3">
        <w:tc>
          <w:tcPr>
            <w:tcW w:w="560" w:type="dxa"/>
            <w:shd w:val="clear" w:color="auto" w:fill="auto"/>
          </w:tcPr>
          <w:p w14:paraId="67CE5738" w14:textId="77777777" w:rsidR="00363DDB" w:rsidRPr="007C2048" w:rsidRDefault="00363DDB" w:rsidP="00F8597E">
            <w:pPr>
              <w:pStyle w:val="a5"/>
              <w:numPr>
                <w:ilvl w:val="0"/>
                <w:numId w:val="7"/>
              </w:numPr>
              <w:spacing w:before="100" w:after="100" w:line="264" w:lineRule="auto"/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71F4E325" w14:textId="77777777" w:rsidR="00363DDB" w:rsidRPr="007C2048" w:rsidRDefault="00363DDB" w:rsidP="00236B8F">
            <w:pPr>
              <w:keepLines/>
              <w:spacing w:before="100" w:after="100" w:line="264" w:lineRule="auto"/>
              <w:ind w:left="57" w:right="57"/>
              <w:jc w:val="center"/>
              <w:rPr>
                <w:color w:val="000000" w:themeColor="text1"/>
              </w:rPr>
            </w:pPr>
            <w:r w:rsidRPr="007C2048">
              <w:rPr>
                <w:color w:val="000000" w:themeColor="text1"/>
              </w:rPr>
              <w:t xml:space="preserve">Требования к сметной </w:t>
            </w:r>
            <w:r w:rsidRPr="007C2048">
              <w:rPr>
                <w:color w:val="000000" w:themeColor="text1"/>
              </w:rPr>
              <w:lastRenderedPageBreak/>
              <w:t>документации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5ABB008B" w14:textId="77777777" w:rsidR="00363DDB" w:rsidRPr="00B61090" w:rsidRDefault="00363DDB" w:rsidP="004A244D">
            <w:pPr>
              <w:keepNext/>
              <w:numPr>
                <w:ilvl w:val="1"/>
                <w:numId w:val="16"/>
              </w:numPr>
              <w:suppressAutoHyphens/>
              <w:spacing w:before="100" w:after="100" w:line="264" w:lineRule="auto"/>
              <w:ind w:left="680" w:hanging="680"/>
              <w:jc w:val="both"/>
              <w:rPr>
                <w:color w:val="000000" w:themeColor="text1"/>
              </w:rPr>
            </w:pPr>
            <w:r w:rsidRPr="00B61090">
              <w:rPr>
                <w:color w:val="000000" w:themeColor="text1"/>
              </w:rPr>
              <w:lastRenderedPageBreak/>
              <w:t xml:space="preserve">Состав и содержание раздела «Смета на строительство объектов капитального строительства» (Смета) должны </w:t>
            </w:r>
            <w:r w:rsidRPr="00B61090">
              <w:rPr>
                <w:color w:val="000000" w:themeColor="text1"/>
              </w:rPr>
              <w:lastRenderedPageBreak/>
              <w:t>соответствовать требованиям «Методики определения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Российской Федерации № 421/</w:t>
            </w:r>
            <w:proofErr w:type="spellStart"/>
            <w:proofErr w:type="gramStart"/>
            <w:r w:rsidRPr="00B61090">
              <w:rPr>
                <w:color w:val="000000" w:themeColor="text1"/>
              </w:rPr>
              <w:t>пр</w:t>
            </w:r>
            <w:proofErr w:type="spellEnd"/>
            <w:proofErr w:type="gramEnd"/>
            <w:r w:rsidRPr="00B61090">
              <w:rPr>
                <w:color w:val="000000" w:themeColor="text1"/>
              </w:rPr>
              <w:t xml:space="preserve"> от 04.08.2020 г. и введенной в действие с 05.10.2020 г. (далее </w:t>
            </w:r>
            <w:proofErr w:type="gramStart"/>
            <w:r w:rsidRPr="00B61090">
              <w:rPr>
                <w:color w:val="000000" w:themeColor="text1"/>
              </w:rPr>
              <w:t>Методика);</w:t>
            </w:r>
            <w:proofErr w:type="gramEnd"/>
          </w:p>
          <w:p w14:paraId="5310C94F" w14:textId="77777777" w:rsidR="00363DDB" w:rsidRPr="00B61090" w:rsidRDefault="00363DDB" w:rsidP="004A244D">
            <w:pPr>
              <w:keepNext/>
              <w:numPr>
                <w:ilvl w:val="1"/>
                <w:numId w:val="16"/>
              </w:numPr>
              <w:suppressAutoHyphens/>
              <w:spacing w:before="100" w:after="100" w:line="264" w:lineRule="auto"/>
              <w:ind w:left="680" w:hanging="680"/>
              <w:jc w:val="both"/>
              <w:rPr>
                <w:color w:val="000000" w:themeColor="text1"/>
              </w:rPr>
            </w:pPr>
            <w:r w:rsidRPr="00B61090">
              <w:rPr>
                <w:color w:val="000000" w:themeColor="text1"/>
              </w:rPr>
              <w:t>Стоимость строительства в Смете должна быть определена базисно - индексным методом по расценкам Федеральной сметно-нормативной базы ФСНБ-2020, введённой в действие приказом Минстроя России от 26.12.2019 года №876/</w:t>
            </w:r>
            <w:proofErr w:type="spellStart"/>
            <w:proofErr w:type="gramStart"/>
            <w:r w:rsidRPr="00B61090">
              <w:rPr>
                <w:color w:val="000000" w:themeColor="text1"/>
              </w:rPr>
              <w:t>пр</w:t>
            </w:r>
            <w:proofErr w:type="spellEnd"/>
            <w:proofErr w:type="gramEnd"/>
            <w:r w:rsidRPr="00B61090">
              <w:rPr>
                <w:color w:val="000000" w:themeColor="text1"/>
              </w:rPr>
              <w:t xml:space="preserve"> и внесённой в федеральный реестр сметных нормативов, подлежащих применению при определении стоимости объектов капитального строительства, с учетом всех изменений и дополнений;</w:t>
            </w:r>
          </w:p>
          <w:p w14:paraId="4607BC5B" w14:textId="77777777" w:rsidR="00363DDB" w:rsidRPr="00B61090" w:rsidRDefault="00363DDB" w:rsidP="004A244D">
            <w:pPr>
              <w:keepNext/>
              <w:numPr>
                <w:ilvl w:val="1"/>
                <w:numId w:val="16"/>
              </w:numPr>
              <w:suppressAutoHyphens/>
              <w:spacing w:before="100" w:after="100" w:line="264" w:lineRule="auto"/>
              <w:ind w:left="680" w:hanging="680"/>
              <w:jc w:val="both"/>
              <w:rPr>
                <w:color w:val="000000" w:themeColor="text1"/>
              </w:rPr>
            </w:pPr>
            <w:proofErr w:type="gramStart"/>
            <w:r w:rsidRPr="00B61090">
              <w:rPr>
                <w:color w:val="000000" w:themeColor="text1"/>
              </w:rPr>
              <w:t>Локальные сметные расчеты (Локальные сметы) выполнить по форме Приложения №2 Методики в уровне цен по состоянию на 01.01.2000г. с пересчетом в текущий уровень цен по итогу Локальных сметных расчетов (Локальных смет) ежеквартальными индексами Минстроя России для региона Красноярский край на дату представления сметной документации для проверки достоверности определения сметной стоимости строительства в ФАУ «</w:t>
            </w:r>
            <w:proofErr w:type="spellStart"/>
            <w:r w:rsidRPr="00B61090">
              <w:rPr>
                <w:color w:val="000000" w:themeColor="text1"/>
              </w:rPr>
              <w:t>Главгосэкспертиза</w:t>
            </w:r>
            <w:proofErr w:type="spellEnd"/>
            <w:r w:rsidRPr="00B61090">
              <w:rPr>
                <w:color w:val="000000" w:themeColor="text1"/>
              </w:rPr>
              <w:t xml:space="preserve"> России»;</w:t>
            </w:r>
            <w:proofErr w:type="gramEnd"/>
          </w:p>
          <w:p w14:paraId="31D1D50A" w14:textId="77777777" w:rsidR="00363DDB" w:rsidRPr="00B61090" w:rsidRDefault="00363DDB" w:rsidP="004A244D">
            <w:pPr>
              <w:keepNext/>
              <w:numPr>
                <w:ilvl w:val="1"/>
                <w:numId w:val="16"/>
              </w:numPr>
              <w:suppressAutoHyphens/>
              <w:spacing w:before="100" w:after="100" w:line="264" w:lineRule="auto"/>
              <w:ind w:left="680" w:hanging="680"/>
              <w:jc w:val="both"/>
              <w:rPr>
                <w:color w:val="000000" w:themeColor="text1"/>
              </w:rPr>
            </w:pPr>
            <w:r w:rsidRPr="00B61090">
              <w:rPr>
                <w:color w:val="000000" w:themeColor="text1"/>
              </w:rPr>
              <w:t>Объектные сметные расчеты (Объектные сметы) выполнить в двух уровнях цен по форме Приложения №5 Методики;</w:t>
            </w:r>
          </w:p>
          <w:p w14:paraId="59E69C46" w14:textId="77777777" w:rsidR="00363DDB" w:rsidRPr="00B61090" w:rsidRDefault="00363DDB" w:rsidP="004A244D">
            <w:pPr>
              <w:keepNext/>
              <w:numPr>
                <w:ilvl w:val="1"/>
                <w:numId w:val="16"/>
              </w:numPr>
              <w:suppressAutoHyphens/>
              <w:spacing w:before="100" w:after="100" w:line="264" w:lineRule="auto"/>
              <w:ind w:left="680" w:hanging="680"/>
              <w:jc w:val="both"/>
              <w:rPr>
                <w:color w:val="000000" w:themeColor="text1"/>
              </w:rPr>
            </w:pPr>
            <w:r w:rsidRPr="00B61090">
              <w:rPr>
                <w:color w:val="000000" w:themeColor="text1"/>
              </w:rPr>
              <w:t xml:space="preserve">При определении сметной стоимости строительства следует предусмотреть разделение затрат по следующим источникам финансирования: </w:t>
            </w:r>
          </w:p>
          <w:p w14:paraId="7F0619BE" w14:textId="77777777" w:rsidR="00363DDB" w:rsidRPr="00B61090" w:rsidRDefault="00363DDB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 xml:space="preserve">затраты на объекты федеральной собственности; </w:t>
            </w:r>
          </w:p>
          <w:p w14:paraId="281698F1" w14:textId="77777777" w:rsidR="00363DDB" w:rsidRPr="00B61090" w:rsidRDefault="00363DDB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  <w:rPr>
                <w:color w:val="000000" w:themeColor="text1"/>
              </w:rPr>
            </w:pPr>
            <w:r w:rsidRPr="00B61090">
              <w:t>затраты</w:t>
            </w:r>
            <w:r w:rsidRPr="00B61090">
              <w:rPr>
                <w:color w:val="000000" w:themeColor="text1"/>
              </w:rPr>
              <w:t xml:space="preserve"> на объекты инвестиционной составляющей. </w:t>
            </w:r>
          </w:p>
          <w:p w14:paraId="05F62667" w14:textId="77777777" w:rsidR="00363DDB" w:rsidRPr="00B61090" w:rsidRDefault="00363DDB" w:rsidP="004A244D">
            <w:pPr>
              <w:keepNext/>
              <w:numPr>
                <w:ilvl w:val="1"/>
                <w:numId w:val="16"/>
              </w:numPr>
              <w:suppressAutoHyphens/>
              <w:spacing w:before="100" w:after="100" w:line="264" w:lineRule="auto"/>
              <w:ind w:left="680" w:hanging="680"/>
              <w:jc w:val="both"/>
              <w:rPr>
                <w:color w:val="000000" w:themeColor="text1"/>
              </w:rPr>
            </w:pPr>
            <w:r w:rsidRPr="00B61090">
              <w:rPr>
                <w:color w:val="000000" w:themeColor="text1"/>
              </w:rPr>
              <w:t xml:space="preserve">Стоимость строительных материалов, изделий и конструкций определять на основании базовых сборников средних сметных цен. В случае отсутствия сметных цен по отдельным строительным материалам, стоимость материалов определять на основании фактической (текущей) цены по прайс-листам поставщиков с пересчётом в базовые цены в соответствии с рекомендациями Методики. Текущую стоимость материалов подтвердить документами (договорами, прайс-листами и др.) с представлением конъюнктурного анализа цен в соответствии с </w:t>
            </w:r>
            <w:r w:rsidRPr="00B61090">
              <w:rPr>
                <w:color w:val="000000" w:themeColor="text1"/>
              </w:rPr>
              <w:lastRenderedPageBreak/>
              <w:t>Приложением 1 Методики. В прайс-листах должны быть указаны реквизиты организаций (ИНН, адрес, расчетный счет и т.п. сведения);</w:t>
            </w:r>
          </w:p>
          <w:p w14:paraId="4F2BF085" w14:textId="77777777" w:rsidR="00363DDB" w:rsidRPr="00B61090" w:rsidRDefault="00363DDB" w:rsidP="004A244D">
            <w:pPr>
              <w:keepNext/>
              <w:numPr>
                <w:ilvl w:val="1"/>
                <w:numId w:val="16"/>
              </w:numPr>
              <w:suppressAutoHyphens/>
              <w:spacing w:before="100" w:after="100" w:line="264" w:lineRule="auto"/>
              <w:ind w:left="680" w:hanging="680"/>
              <w:jc w:val="both"/>
              <w:rPr>
                <w:color w:val="000000" w:themeColor="text1"/>
              </w:rPr>
            </w:pPr>
            <w:r w:rsidRPr="00B61090">
              <w:rPr>
                <w:color w:val="000000" w:themeColor="text1"/>
              </w:rPr>
              <w:t>Стоимость оборудования в объектных и локальных сметных расчётах определять в базовом уровне цен по состоянию на 01.01.2000 г. для региона строительства по отпускным ценам с начислением транспортных, заготовительно-складских расходов и прочих затрат, относящихся на стоимость оборудования в соответствии с рекомендациями Методики</w:t>
            </w:r>
            <w:proofErr w:type="gramStart"/>
            <w:r w:rsidRPr="00B61090">
              <w:rPr>
                <w:color w:val="000000" w:themeColor="text1"/>
              </w:rPr>
              <w:t>.</w:t>
            </w:r>
            <w:proofErr w:type="gramEnd"/>
            <w:r w:rsidRPr="00B61090">
              <w:rPr>
                <w:color w:val="000000" w:themeColor="text1"/>
              </w:rPr>
              <w:t xml:space="preserve"> </w:t>
            </w:r>
            <w:proofErr w:type="gramStart"/>
            <w:r w:rsidRPr="00B61090">
              <w:rPr>
                <w:color w:val="000000" w:themeColor="text1"/>
              </w:rPr>
              <w:t>п</w:t>
            </w:r>
            <w:proofErr w:type="gramEnd"/>
            <w:r w:rsidRPr="00B61090">
              <w:rPr>
                <w:color w:val="000000" w:themeColor="text1"/>
              </w:rPr>
              <w:t>ри отсутствии отпускных базовых цен на отдельные виды оборудования, их стоимость определять на основании прайс-листов поставщиков с пересчётом текущих цен в базовые цены в соответствии с рекомендациями Методики. Текущую стоимость оборудования подтвердить документами (договорами, прайс-листами и др.) с представлением конъюнктурного анализа цен в соответствии с Приложением 1 Методики. В прайс-листах должны быть указаны реквизиты организаций (ИНН, адрес, расчетный счет и т.п. сведения);</w:t>
            </w:r>
          </w:p>
          <w:p w14:paraId="63B6F382" w14:textId="77777777" w:rsidR="00363DDB" w:rsidRPr="00B61090" w:rsidRDefault="00363DDB" w:rsidP="004A244D">
            <w:pPr>
              <w:keepNext/>
              <w:numPr>
                <w:ilvl w:val="1"/>
                <w:numId w:val="16"/>
              </w:numPr>
              <w:suppressAutoHyphens/>
              <w:spacing w:before="100" w:after="100" w:line="264" w:lineRule="auto"/>
              <w:ind w:left="680" w:hanging="680"/>
              <w:jc w:val="both"/>
              <w:rPr>
                <w:color w:val="000000" w:themeColor="text1"/>
              </w:rPr>
            </w:pPr>
            <w:r w:rsidRPr="00B61090">
              <w:rPr>
                <w:color w:val="000000" w:themeColor="text1"/>
              </w:rPr>
              <w:t>Ценообразование привести в смете со ссылкой на код строительного ресурса по конъюнктурному анализу;</w:t>
            </w:r>
          </w:p>
          <w:p w14:paraId="7CA8B038" w14:textId="77777777" w:rsidR="00363DDB" w:rsidRPr="00B61090" w:rsidRDefault="00363DDB" w:rsidP="004A244D">
            <w:pPr>
              <w:keepNext/>
              <w:numPr>
                <w:ilvl w:val="1"/>
                <w:numId w:val="16"/>
              </w:numPr>
              <w:suppressAutoHyphens/>
              <w:spacing w:before="100" w:after="100" w:line="264" w:lineRule="auto"/>
              <w:ind w:left="680" w:hanging="680"/>
              <w:jc w:val="both"/>
              <w:rPr>
                <w:color w:val="000000" w:themeColor="text1"/>
              </w:rPr>
            </w:pPr>
            <w:r w:rsidRPr="00B61090">
              <w:rPr>
                <w:color w:val="000000" w:themeColor="text1"/>
              </w:rPr>
              <w:t>Транспортные расходы на материалы и оборудование, с учетом заготовительно-складских расходов, по прайсам-листам принять:</w:t>
            </w:r>
          </w:p>
          <w:p w14:paraId="6E7D470E" w14:textId="77777777" w:rsidR="00363DDB" w:rsidRPr="00B61090" w:rsidRDefault="00363DDB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rPr>
                <w:color w:val="000000" w:themeColor="text1"/>
              </w:rPr>
              <w:t xml:space="preserve">на </w:t>
            </w:r>
            <w:r w:rsidRPr="00B61090">
              <w:t xml:space="preserve">материалы – 5% от стоимости материалов по прайс-листам, в </w:t>
            </w:r>
            <w:proofErr w:type="spellStart"/>
            <w:r w:rsidRPr="00B61090">
              <w:t>т.ч</w:t>
            </w:r>
            <w:proofErr w:type="spellEnd"/>
            <w:r w:rsidRPr="00B61090">
              <w:t>. 2% на заготовительно-складские расходы;</w:t>
            </w:r>
          </w:p>
          <w:p w14:paraId="571BE7E2" w14:textId="77777777" w:rsidR="00363DDB" w:rsidRPr="00B61090" w:rsidRDefault="00363DDB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 xml:space="preserve">на металлоконструкции – 3,7% от стоимости материалов по прайс-листам, в </w:t>
            </w:r>
            <w:proofErr w:type="spellStart"/>
            <w:r w:rsidRPr="00B61090">
              <w:t>т.ч</w:t>
            </w:r>
            <w:proofErr w:type="spellEnd"/>
            <w:r w:rsidRPr="00B61090">
              <w:t>. 0,75% на заготовительно-складские расходы;</w:t>
            </w:r>
          </w:p>
          <w:p w14:paraId="649BB66C" w14:textId="77777777" w:rsidR="00363DDB" w:rsidRPr="00B61090" w:rsidRDefault="00363DDB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  <w:rPr>
                <w:color w:val="000000" w:themeColor="text1"/>
              </w:rPr>
            </w:pPr>
            <w:r w:rsidRPr="00B61090">
              <w:t>на оборудование – 4,2% от стоимости оборудования по прайс-листам</w:t>
            </w:r>
            <w:r w:rsidRPr="00B61090">
              <w:rPr>
                <w:color w:val="000000" w:themeColor="text1"/>
              </w:rPr>
              <w:t xml:space="preserve">, в </w:t>
            </w:r>
            <w:proofErr w:type="spellStart"/>
            <w:r w:rsidRPr="00B61090">
              <w:rPr>
                <w:color w:val="000000" w:themeColor="text1"/>
              </w:rPr>
              <w:t>т.ч</w:t>
            </w:r>
            <w:proofErr w:type="spellEnd"/>
            <w:r w:rsidRPr="00B61090">
              <w:rPr>
                <w:color w:val="000000" w:themeColor="text1"/>
              </w:rPr>
              <w:t>. 1,2% на заготовительно-складские расходы.</w:t>
            </w:r>
          </w:p>
          <w:p w14:paraId="44B22799" w14:textId="77777777" w:rsidR="00363DDB" w:rsidRPr="00B61090" w:rsidRDefault="00363DDB" w:rsidP="004A244D">
            <w:pPr>
              <w:keepNext/>
              <w:numPr>
                <w:ilvl w:val="1"/>
                <w:numId w:val="16"/>
              </w:numPr>
              <w:suppressAutoHyphens/>
              <w:spacing w:before="100" w:after="100" w:line="264" w:lineRule="auto"/>
              <w:ind w:left="680" w:hanging="680"/>
              <w:jc w:val="both"/>
              <w:rPr>
                <w:color w:val="000000" w:themeColor="text1"/>
              </w:rPr>
            </w:pPr>
            <w:r w:rsidRPr="00B61090">
              <w:rPr>
                <w:color w:val="000000" w:themeColor="text1"/>
              </w:rPr>
              <w:t>Лимитированные и прочие затраты включать в соответствии с рекомендациями Методики;</w:t>
            </w:r>
          </w:p>
          <w:p w14:paraId="01A5F4AC" w14:textId="77777777" w:rsidR="00363DDB" w:rsidRPr="007C2048" w:rsidRDefault="00363DDB" w:rsidP="004A244D">
            <w:pPr>
              <w:keepNext/>
              <w:numPr>
                <w:ilvl w:val="1"/>
                <w:numId w:val="16"/>
              </w:numPr>
              <w:suppressAutoHyphens/>
              <w:spacing w:before="100" w:after="100" w:line="264" w:lineRule="auto"/>
              <w:ind w:left="680" w:hanging="680"/>
              <w:jc w:val="both"/>
              <w:rPr>
                <w:rStyle w:val="FontStyle35"/>
                <w:iCs/>
                <w:sz w:val="24"/>
              </w:rPr>
            </w:pPr>
            <w:r w:rsidRPr="00B61090">
              <w:rPr>
                <w:color w:val="000000" w:themeColor="text1"/>
              </w:rPr>
              <w:t>Сметная стоимость строительства подлежит государственной экспертизе на предмет проверки достоверности её определения в соответствии с п.27(3) Постановления Правительства Российской Федерации от 05.03.2007 №145 «Порядок организации и проведения государственной экспертизы проектной документации и результатов инженерных изысканий», введенным Постановлением Правительства Российской Федерации от 31.12.2019 года №1948.</w:t>
            </w:r>
          </w:p>
        </w:tc>
      </w:tr>
      <w:tr w:rsidR="004A005E" w:rsidRPr="007C2048" w14:paraId="1125E874" w14:textId="77777777" w:rsidTr="00B27EB3">
        <w:tc>
          <w:tcPr>
            <w:tcW w:w="560" w:type="dxa"/>
            <w:shd w:val="clear" w:color="auto" w:fill="auto"/>
          </w:tcPr>
          <w:p w14:paraId="0BEE0865" w14:textId="77777777" w:rsidR="004A005E" w:rsidRPr="007C2048" w:rsidRDefault="004A005E" w:rsidP="00F8597E">
            <w:pPr>
              <w:pStyle w:val="a5"/>
              <w:numPr>
                <w:ilvl w:val="0"/>
                <w:numId w:val="7"/>
              </w:numPr>
              <w:spacing w:before="100" w:after="100" w:line="264" w:lineRule="auto"/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45C4C942" w14:textId="77777777" w:rsidR="004A005E" w:rsidRPr="007C2048" w:rsidRDefault="004A005E" w:rsidP="00236B8F">
            <w:pPr>
              <w:autoSpaceDE w:val="0"/>
              <w:autoSpaceDN w:val="0"/>
              <w:adjustRightInd w:val="0"/>
              <w:spacing w:before="100" w:after="100" w:line="264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7C2048">
              <w:rPr>
                <w:color w:val="000000" w:themeColor="text1"/>
              </w:rPr>
              <w:t xml:space="preserve">Требования к режиму </w:t>
            </w:r>
            <w:r w:rsidRPr="007C2048">
              <w:rPr>
                <w:color w:val="000000" w:themeColor="text1"/>
              </w:rPr>
              <w:lastRenderedPageBreak/>
              <w:t>предприятия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2969B628" w14:textId="77777777" w:rsidR="004A005E" w:rsidRPr="00B61090" w:rsidRDefault="004A005E" w:rsidP="004A244D">
            <w:pPr>
              <w:pStyle w:val="a5"/>
              <w:keepNext/>
              <w:numPr>
                <w:ilvl w:val="0"/>
                <w:numId w:val="17"/>
              </w:numPr>
              <w:suppressAutoHyphens/>
              <w:spacing w:before="100" w:after="100" w:line="264" w:lineRule="auto"/>
              <w:ind w:left="680" w:hanging="680"/>
              <w:jc w:val="both"/>
              <w:rPr>
                <w:color w:val="000000" w:themeColor="text1"/>
              </w:rPr>
            </w:pPr>
            <w:r w:rsidRPr="00B61090">
              <w:rPr>
                <w:color w:val="000000" w:themeColor="text1"/>
              </w:rPr>
              <w:lastRenderedPageBreak/>
              <w:t xml:space="preserve">Режим работы предприятия: круглогодичный, </w:t>
            </w:r>
            <w:r w:rsidRPr="00B61090">
              <w:rPr>
                <w:color w:val="000000" w:themeColor="text1"/>
              </w:rPr>
              <w:lastRenderedPageBreak/>
              <w:t>круглосуточный.</w:t>
            </w:r>
          </w:p>
          <w:p w14:paraId="577DD374" w14:textId="77777777" w:rsidR="004A005E" w:rsidRPr="00901E63" w:rsidRDefault="004A005E" w:rsidP="004A244D">
            <w:pPr>
              <w:pStyle w:val="a5"/>
              <w:keepNext/>
              <w:numPr>
                <w:ilvl w:val="0"/>
                <w:numId w:val="17"/>
              </w:numPr>
              <w:suppressAutoHyphens/>
              <w:spacing w:before="100" w:after="100" w:line="264" w:lineRule="auto"/>
              <w:ind w:left="680" w:hanging="680"/>
              <w:jc w:val="both"/>
              <w:rPr>
                <w:rFonts w:eastAsia="Calibri"/>
                <w:color w:val="000000" w:themeColor="text1"/>
                <w:lang w:eastAsia="en-US"/>
              </w:rPr>
            </w:pPr>
            <w:r w:rsidRPr="00B61090">
              <w:rPr>
                <w:color w:val="000000" w:themeColor="text1"/>
              </w:rPr>
              <w:t>Организация работы персонала – вахтовый метод работы.</w:t>
            </w:r>
          </w:p>
        </w:tc>
      </w:tr>
      <w:tr w:rsidR="00EB3DCA" w:rsidRPr="007C2048" w14:paraId="13723333" w14:textId="77777777" w:rsidTr="00B27EB3">
        <w:tc>
          <w:tcPr>
            <w:tcW w:w="560" w:type="dxa"/>
            <w:shd w:val="clear" w:color="auto" w:fill="auto"/>
          </w:tcPr>
          <w:p w14:paraId="76535F69" w14:textId="77777777" w:rsidR="00EB3DCA" w:rsidRPr="007C2048" w:rsidRDefault="00EB3DCA" w:rsidP="00F8597E">
            <w:pPr>
              <w:pStyle w:val="a5"/>
              <w:numPr>
                <w:ilvl w:val="0"/>
                <w:numId w:val="7"/>
              </w:numPr>
              <w:spacing w:before="100" w:after="100" w:line="264" w:lineRule="auto"/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778044F7" w14:textId="77777777" w:rsidR="00EB3DCA" w:rsidRPr="007C2048" w:rsidRDefault="00EB3DCA" w:rsidP="00236B8F">
            <w:pPr>
              <w:spacing w:before="100" w:after="100" w:line="264" w:lineRule="auto"/>
              <w:jc w:val="center"/>
              <w:rPr>
                <w:color w:val="000000" w:themeColor="text1"/>
              </w:rPr>
            </w:pPr>
            <w:r w:rsidRPr="007C2048">
              <w:rPr>
                <w:color w:val="000000" w:themeColor="text1"/>
              </w:rPr>
              <w:t>Требования к энергосбережению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0EE2A175" w14:textId="77777777" w:rsidR="00EB3DCA" w:rsidRPr="00B61090" w:rsidRDefault="00EB3DCA" w:rsidP="004A244D">
            <w:pPr>
              <w:pStyle w:val="a5"/>
              <w:keepNext/>
              <w:numPr>
                <w:ilvl w:val="0"/>
                <w:numId w:val="34"/>
              </w:numPr>
              <w:suppressAutoHyphens/>
              <w:spacing w:before="100" w:after="100" w:line="264" w:lineRule="auto"/>
              <w:ind w:left="680" w:hanging="680"/>
              <w:jc w:val="both"/>
              <w:rPr>
                <w:color w:val="000000" w:themeColor="text1"/>
              </w:rPr>
            </w:pPr>
            <w:r w:rsidRPr="00B61090">
              <w:rPr>
                <w:color w:val="000000" w:themeColor="text1"/>
              </w:rPr>
              <w:t>Предоставить технологические исходные данные для разработки раздела «Энергосбережение» согласно требованиям Федерального закона от 23.11.2009г. №261-ФЗ «Об энергосбережении и о повышении энергетической эффективности, и о внесении изменений в отдельные законодательные акты РФ».</w:t>
            </w:r>
          </w:p>
          <w:p w14:paraId="2758C45F" w14:textId="77777777" w:rsidR="00EB3DCA" w:rsidRPr="007C2048" w:rsidRDefault="00EB3DCA" w:rsidP="004A244D">
            <w:pPr>
              <w:pStyle w:val="a5"/>
              <w:keepNext/>
              <w:numPr>
                <w:ilvl w:val="0"/>
                <w:numId w:val="34"/>
              </w:numPr>
              <w:suppressAutoHyphens/>
              <w:spacing w:before="100" w:after="100" w:line="264" w:lineRule="auto"/>
              <w:ind w:left="680" w:hanging="680"/>
              <w:jc w:val="both"/>
              <w:rPr>
                <w:color w:val="000000" w:themeColor="text1"/>
              </w:rPr>
            </w:pPr>
            <w:r w:rsidRPr="00B61090">
              <w:rPr>
                <w:color w:val="000000" w:themeColor="text1"/>
              </w:rPr>
              <w:t xml:space="preserve">Предусмотреть применение </w:t>
            </w:r>
            <w:proofErr w:type="spellStart"/>
            <w:r w:rsidRPr="00B61090">
              <w:rPr>
                <w:color w:val="000000" w:themeColor="text1"/>
              </w:rPr>
              <w:t>энергоэффективных</w:t>
            </w:r>
            <w:proofErr w:type="spellEnd"/>
            <w:r w:rsidRPr="00B61090">
              <w:rPr>
                <w:color w:val="000000" w:themeColor="text1"/>
              </w:rPr>
              <w:t xml:space="preserve"> технологий, оборудования и материалов.</w:t>
            </w:r>
          </w:p>
        </w:tc>
      </w:tr>
      <w:tr w:rsidR="007B6E50" w:rsidRPr="007C2048" w14:paraId="4C82203C" w14:textId="77777777" w:rsidTr="00B27EB3">
        <w:tc>
          <w:tcPr>
            <w:tcW w:w="560" w:type="dxa"/>
            <w:shd w:val="clear" w:color="auto" w:fill="auto"/>
          </w:tcPr>
          <w:p w14:paraId="1F22F855" w14:textId="77777777" w:rsidR="007B6E50" w:rsidRPr="007C2048" w:rsidRDefault="007B6E50" w:rsidP="00F8597E">
            <w:pPr>
              <w:pStyle w:val="a5"/>
              <w:numPr>
                <w:ilvl w:val="0"/>
                <w:numId w:val="7"/>
              </w:numPr>
              <w:spacing w:before="100" w:after="100" w:line="264" w:lineRule="auto"/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1B9D8F53" w14:textId="77777777" w:rsidR="007B6E50" w:rsidRPr="007C2048" w:rsidRDefault="007B6E50" w:rsidP="00236B8F">
            <w:pPr>
              <w:keepLines/>
              <w:spacing w:before="100" w:after="100" w:line="264" w:lineRule="auto"/>
              <w:ind w:left="57" w:right="57"/>
              <w:jc w:val="center"/>
              <w:rPr>
                <w:color w:val="000000" w:themeColor="text1"/>
              </w:rPr>
            </w:pPr>
            <w:r w:rsidRPr="008B2E41">
              <w:rPr>
                <w:color w:val="000000" w:themeColor="text1"/>
              </w:rPr>
              <w:t>Субподрядные организации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069030B5" w14:textId="77777777" w:rsidR="007B6E50" w:rsidRPr="00B61090" w:rsidRDefault="007B6E50" w:rsidP="004A244D">
            <w:pPr>
              <w:pStyle w:val="a5"/>
              <w:numPr>
                <w:ilvl w:val="0"/>
                <w:numId w:val="19"/>
              </w:numPr>
              <w:spacing w:before="60" w:after="60" w:line="264" w:lineRule="auto"/>
              <w:ind w:left="680" w:hanging="680"/>
              <w:jc w:val="both"/>
            </w:pPr>
            <w:r w:rsidRPr="00B61090">
              <w:t>Перечень субподрядных проектных организаций, привлекаемых подрядчиком в обязательном порядке, согласовывается с Заказчиком;</w:t>
            </w:r>
          </w:p>
          <w:p w14:paraId="64A94327" w14:textId="77777777" w:rsidR="007B6E50" w:rsidRPr="007C2048" w:rsidRDefault="007B6E50" w:rsidP="004A244D">
            <w:pPr>
              <w:pStyle w:val="a5"/>
              <w:numPr>
                <w:ilvl w:val="0"/>
                <w:numId w:val="19"/>
              </w:numPr>
              <w:spacing w:before="60" w:after="60" w:line="264" w:lineRule="auto"/>
              <w:ind w:left="680" w:hanging="680"/>
              <w:jc w:val="both"/>
            </w:pPr>
            <w:r w:rsidRPr="00B61090">
              <w:t>Подрядчик несет полную ответственность за привлекаемые проектные организации по наличию необходимых лицензий, допусков и прочей разрешительной документации для выполнения поручаемых проектно-изыскательных работ.</w:t>
            </w:r>
          </w:p>
        </w:tc>
      </w:tr>
      <w:tr w:rsidR="005E7739" w:rsidRPr="007C2048" w14:paraId="67A4589F" w14:textId="77777777" w:rsidTr="00B27EB3">
        <w:tc>
          <w:tcPr>
            <w:tcW w:w="560" w:type="dxa"/>
            <w:shd w:val="clear" w:color="auto" w:fill="auto"/>
          </w:tcPr>
          <w:p w14:paraId="371B7B4F" w14:textId="77777777" w:rsidR="005E7739" w:rsidRPr="007C2048" w:rsidRDefault="005E7739" w:rsidP="00F8597E">
            <w:pPr>
              <w:pStyle w:val="a5"/>
              <w:numPr>
                <w:ilvl w:val="0"/>
                <w:numId w:val="7"/>
              </w:numPr>
              <w:spacing w:before="100" w:after="100" w:line="264" w:lineRule="auto"/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3456538D" w14:textId="77777777" w:rsidR="005E7739" w:rsidRPr="007C2048" w:rsidRDefault="005E7739" w:rsidP="00236B8F">
            <w:pPr>
              <w:keepLines/>
              <w:spacing w:before="100" w:after="100" w:line="264" w:lineRule="auto"/>
              <w:ind w:left="57" w:right="57"/>
              <w:jc w:val="center"/>
              <w:rPr>
                <w:color w:val="000000" w:themeColor="text1"/>
              </w:rPr>
            </w:pPr>
            <w:r w:rsidRPr="007C2048">
              <w:rPr>
                <w:snapToGrid w:val="0"/>
              </w:rPr>
              <w:t>Согласования и экспертизы проектной документации в соответствии с требованиями законодательства РФ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6ED0177F" w14:textId="77777777" w:rsidR="0016605A" w:rsidRDefault="0016605A" w:rsidP="004A244D">
            <w:pPr>
              <w:pStyle w:val="a5"/>
              <w:numPr>
                <w:ilvl w:val="0"/>
                <w:numId w:val="21"/>
              </w:numPr>
              <w:spacing w:before="100" w:after="100" w:line="264" w:lineRule="auto"/>
              <w:ind w:left="680" w:hanging="680"/>
              <w:jc w:val="both"/>
            </w:pPr>
            <w:r>
              <w:t xml:space="preserve">Субподрядчик участвует с Застройщиком в согласовании документации с органами исполнительной власти или подведомственными им учреждениями, уполномоченными на проведение государственной экспертизы, органами местного самоуправления и иными организациями; </w:t>
            </w:r>
          </w:p>
          <w:p w14:paraId="402243B8" w14:textId="77777777" w:rsidR="0016605A" w:rsidRDefault="0016605A" w:rsidP="004A244D">
            <w:pPr>
              <w:pStyle w:val="a5"/>
              <w:numPr>
                <w:ilvl w:val="0"/>
                <w:numId w:val="21"/>
              </w:numPr>
              <w:spacing w:before="100" w:after="100" w:line="264" w:lineRule="auto"/>
              <w:ind w:left="680" w:hanging="680"/>
              <w:jc w:val="both"/>
            </w:pPr>
            <w:r>
              <w:t>Субподрядчик проводит техническое сопровождение и консультацию Подрядчика в части разрабатываемых Субподрядчиком разделов.</w:t>
            </w:r>
          </w:p>
          <w:p w14:paraId="7D8CC8ED" w14:textId="77777777" w:rsidR="0016605A" w:rsidRDefault="0016605A" w:rsidP="004A244D">
            <w:pPr>
              <w:pStyle w:val="a5"/>
              <w:numPr>
                <w:ilvl w:val="0"/>
                <w:numId w:val="21"/>
              </w:numPr>
              <w:spacing w:before="100" w:after="100" w:line="264" w:lineRule="auto"/>
              <w:ind w:left="680" w:hanging="680"/>
              <w:jc w:val="both"/>
            </w:pPr>
            <w:r>
              <w:t xml:space="preserve">Субподрядчик участвует в согласовании документации с Застройщиком, </w:t>
            </w:r>
            <w:proofErr w:type="spellStart"/>
            <w:r>
              <w:t>Госкорпорацией</w:t>
            </w:r>
            <w:proofErr w:type="spellEnd"/>
            <w:r>
              <w:t xml:space="preserve"> «</w:t>
            </w:r>
            <w:proofErr w:type="spellStart"/>
            <w:r>
              <w:t>Росатом</w:t>
            </w:r>
            <w:proofErr w:type="spellEnd"/>
            <w:r>
              <w:t>», ФГУП «</w:t>
            </w:r>
            <w:proofErr w:type="spellStart"/>
            <w:r>
              <w:t>Росморпорт</w:t>
            </w:r>
            <w:proofErr w:type="spellEnd"/>
            <w:r>
              <w:t>;</w:t>
            </w:r>
          </w:p>
          <w:p w14:paraId="1D051932" w14:textId="77777777" w:rsidR="005E7739" w:rsidRPr="002F7BB5" w:rsidRDefault="0016605A" w:rsidP="004A244D">
            <w:pPr>
              <w:pStyle w:val="a5"/>
              <w:numPr>
                <w:ilvl w:val="0"/>
                <w:numId w:val="21"/>
              </w:numPr>
              <w:spacing w:before="100" w:after="100" w:line="264" w:lineRule="auto"/>
              <w:ind w:left="680" w:hanging="680"/>
              <w:jc w:val="both"/>
            </w:pPr>
            <w:proofErr w:type="gramStart"/>
            <w:r>
              <w:t>Субподрядчик обязан провести проектно-техническое сопровождение процесса согласования и экспертизы Проектной документации в установленном законодательством Российской Федерации порядке до получения положительного заключения Федерального агентства по рыболовству, Государственной экологической экспертизы и ФАУ «</w:t>
            </w:r>
            <w:proofErr w:type="spellStart"/>
            <w:r>
              <w:t>Главгосэкспертиза</w:t>
            </w:r>
            <w:proofErr w:type="spellEnd"/>
            <w:r>
              <w:t xml:space="preserve"> России».</w:t>
            </w:r>
            <w:proofErr w:type="gramEnd"/>
          </w:p>
        </w:tc>
      </w:tr>
      <w:tr w:rsidR="00D07335" w:rsidRPr="007C2048" w14:paraId="7A13E0E9" w14:textId="77777777" w:rsidTr="00B27EB3">
        <w:tc>
          <w:tcPr>
            <w:tcW w:w="560" w:type="dxa"/>
            <w:shd w:val="clear" w:color="auto" w:fill="auto"/>
          </w:tcPr>
          <w:p w14:paraId="26E8B437" w14:textId="77777777" w:rsidR="00D07335" w:rsidRPr="007C2048" w:rsidRDefault="00D07335" w:rsidP="00F8597E">
            <w:pPr>
              <w:pStyle w:val="a5"/>
              <w:numPr>
                <w:ilvl w:val="0"/>
                <w:numId w:val="7"/>
              </w:numPr>
              <w:spacing w:before="100" w:after="100" w:line="264" w:lineRule="auto"/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48565D66" w14:textId="77777777" w:rsidR="00D07335" w:rsidRPr="007C2048" w:rsidRDefault="00D07335" w:rsidP="00236B8F">
            <w:pPr>
              <w:keepLines/>
              <w:spacing w:before="100" w:after="100" w:line="264" w:lineRule="auto"/>
              <w:ind w:left="57" w:right="57"/>
              <w:jc w:val="center"/>
              <w:rPr>
                <w:color w:val="000000" w:themeColor="text1"/>
              </w:rPr>
            </w:pPr>
            <w:r w:rsidRPr="007C2048">
              <w:rPr>
                <w:color w:val="000000" w:themeColor="text1"/>
              </w:rPr>
              <w:t>Порядок сдачи работы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3449ED78" w14:textId="1C707757" w:rsidR="00D07335" w:rsidRDefault="00D07335" w:rsidP="004A244D">
            <w:pPr>
              <w:pStyle w:val="a5"/>
              <w:numPr>
                <w:ilvl w:val="0"/>
                <w:numId w:val="22"/>
              </w:numPr>
              <w:spacing w:before="100" w:after="100" w:line="264" w:lineRule="auto"/>
              <w:ind w:left="680" w:hanging="680"/>
              <w:jc w:val="both"/>
            </w:pPr>
            <w:r w:rsidRPr="00B61090">
              <w:t>Предусматривается передача промежуточных (находящихся в разработке) проектных материалов по требованию Заказчика по электронной почте или на мобильном носителе во время посещения проектного офиса или головного офиса</w:t>
            </w:r>
            <w:bookmarkStart w:id="0" w:name="_GoBack"/>
            <w:bookmarkEnd w:id="0"/>
            <w:r w:rsidRPr="00B61090">
              <w:t xml:space="preserve"> </w:t>
            </w:r>
            <w:r w:rsidR="00603FBB">
              <w:t>Подрядчика</w:t>
            </w:r>
            <w:r w:rsidRPr="00B61090">
              <w:t>, а также во время проведения совещаний;</w:t>
            </w:r>
          </w:p>
          <w:p w14:paraId="1327DF27" w14:textId="77777777" w:rsidR="00D07335" w:rsidRPr="00B61090" w:rsidRDefault="00D07335" w:rsidP="004A244D">
            <w:pPr>
              <w:pStyle w:val="a5"/>
              <w:numPr>
                <w:ilvl w:val="0"/>
                <w:numId w:val="22"/>
              </w:numPr>
              <w:spacing w:before="100" w:after="100" w:line="264" w:lineRule="auto"/>
              <w:ind w:left="680" w:hanging="680"/>
              <w:jc w:val="both"/>
            </w:pPr>
            <w:r w:rsidRPr="002F5762">
              <w:lastRenderedPageBreak/>
              <w:t>Один экземпляр проектной продукции выпустить в электронном формате в соответствии с приказом Минстроя России от 12.05.2017 №783/</w:t>
            </w:r>
            <w:proofErr w:type="spellStart"/>
            <w:proofErr w:type="gramStart"/>
            <w:r w:rsidRPr="002F5762">
              <w:t>пр</w:t>
            </w:r>
            <w:proofErr w:type="spellEnd"/>
            <w:proofErr w:type="gramEnd"/>
            <w:r w:rsidRPr="002F5762">
              <w:t xml:space="preserve"> «Об утверждении требований к формату электронных документов, представляемых для проведения государственной экспертизы проектной документации и (или) результатов инженерных изысканий и проверки достоверности определения сметной стоимости строительства, реконструкции, капитального ремонта объектов капитального строительства»;</w:t>
            </w:r>
          </w:p>
          <w:p w14:paraId="7BA88460" w14:textId="77777777" w:rsidR="00D07335" w:rsidRPr="00B61090" w:rsidRDefault="00D07335" w:rsidP="004A244D">
            <w:pPr>
              <w:pStyle w:val="a5"/>
              <w:numPr>
                <w:ilvl w:val="0"/>
                <w:numId w:val="22"/>
              </w:numPr>
              <w:spacing w:before="100" w:after="100" w:line="264" w:lineRule="auto"/>
              <w:ind w:left="680" w:hanging="680"/>
              <w:jc w:val="both"/>
            </w:pPr>
            <w:r w:rsidRPr="00B61090">
              <w:t xml:space="preserve">После получения положительного заключения </w:t>
            </w:r>
            <w:r w:rsidRPr="00B61090">
              <w:br/>
              <w:t>ФАУ «</w:t>
            </w:r>
            <w:proofErr w:type="spellStart"/>
            <w:r w:rsidRPr="00B61090">
              <w:t>Главгосэкспертиза</w:t>
            </w:r>
            <w:proofErr w:type="spellEnd"/>
            <w:r w:rsidRPr="00B61090">
              <w:t xml:space="preserve"> России» Исполнитель представляет Заказчику тома рабочей документации:</w:t>
            </w:r>
          </w:p>
          <w:p w14:paraId="0AEB5356" w14:textId="77777777" w:rsidR="00D07335" w:rsidRPr="00B61090" w:rsidRDefault="00D07335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</w:pPr>
            <w:r w:rsidRPr="00B61090">
              <w:t>два подлинных экземпляра и три копии в сброшюрованном виде на бумажных носителях;</w:t>
            </w:r>
          </w:p>
          <w:p w14:paraId="00E8B27C" w14:textId="77777777" w:rsidR="00D07335" w:rsidRPr="007C2048" w:rsidRDefault="00D07335" w:rsidP="004A244D">
            <w:pPr>
              <w:pStyle w:val="a5"/>
              <w:numPr>
                <w:ilvl w:val="0"/>
                <w:numId w:val="8"/>
              </w:numPr>
              <w:spacing w:before="100" w:after="100" w:line="264" w:lineRule="auto"/>
              <w:ind w:left="680" w:hanging="340"/>
              <w:jc w:val="both"/>
              <w:rPr>
                <w:color w:val="000000" w:themeColor="text1"/>
              </w:rPr>
            </w:pPr>
            <w:r w:rsidRPr="00B61090">
              <w:t>в формате разработки, а также отсканированную копию подлинного экземпляра в формате .</w:t>
            </w:r>
            <w:proofErr w:type="spellStart"/>
            <w:r w:rsidRPr="00B61090">
              <w:t>pdf</w:t>
            </w:r>
            <w:proofErr w:type="spellEnd"/>
            <w:r w:rsidRPr="00B61090">
              <w:t xml:space="preserve"> на электронных носителях (CD-R, DVD-дисках) в трех экземплярах.</w:t>
            </w:r>
          </w:p>
        </w:tc>
      </w:tr>
      <w:tr w:rsidR="00D07335" w:rsidRPr="007C2048" w14:paraId="646749BD" w14:textId="77777777" w:rsidTr="00B27EB3">
        <w:tc>
          <w:tcPr>
            <w:tcW w:w="560" w:type="dxa"/>
            <w:shd w:val="clear" w:color="auto" w:fill="auto"/>
          </w:tcPr>
          <w:p w14:paraId="67A84EBE" w14:textId="77777777" w:rsidR="00D07335" w:rsidRPr="007C2048" w:rsidRDefault="00D07335" w:rsidP="00F8597E">
            <w:pPr>
              <w:pStyle w:val="a5"/>
              <w:numPr>
                <w:ilvl w:val="0"/>
                <w:numId w:val="7"/>
              </w:numPr>
              <w:spacing w:before="100" w:after="100" w:line="264" w:lineRule="auto"/>
              <w:jc w:val="center"/>
            </w:pPr>
          </w:p>
        </w:tc>
        <w:tc>
          <w:tcPr>
            <w:tcW w:w="3092" w:type="dxa"/>
            <w:shd w:val="clear" w:color="auto" w:fill="auto"/>
          </w:tcPr>
          <w:p w14:paraId="3EE1BD65" w14:textId="77777777" w:rsidR="00D07335" w:rsidRPr="007C2048" w:rsidRDefault="00D07335" w:rsidP="00450592">
            <w:pPr>
              <w:keepLines/>
              <w:spacing w:before="100" w:after="100" w:line="264" w:lineRule="auto"/>
              <w:jc w:val="center"/>
              <w:rPr>
                <w:color w:val="000000" w:themeColor="text1"/>
              </w:rPr>
            </w:pPr>
            <w:r w:rsidRPr="007C2048">
              <w:rPr>
                <w:color w:val="000000" w:themeColor="text1"/>
              </w:rPr>
              <w:t>Требования к передаче материалов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752B9485" w14:textId="77777777" w:rsidR="00D07335" w:rsidRPr="00B61090" w:rsidRDefault="00D07335" w:rsidP="004A244D">
            <w:pPr>
              <w:pStyle w:val="a5"/>
              <w:numPr>
                <w:ilvl w:val="0"/>
                <w:numId w:val="23"/>
              </w:numPr>
              <w:spacing w:before="100" w:after="100" w:line="264" w:lineRule="auto"/>
              <w:ind w:left="680" w:hanging="680"/>
              <w:jc w:val="both"/>
            </w:pPr>
            <w:r w:rsidRPr="00B61090">
              <w:t xml:space="preserve">Текстовые документы предоставить в оригинальных форматах (MS </w:t>
            </w:r>
            <w:proofErr w:type="spellStart"/>
            <w:r w:rsidRPr="00B61090">
              <w:t>Office</w:t>
            </w:r>
            <w:proofErr w:type="spellEnd"/>
            <w:r w:rsidRPr="00B61090">
              <w:t xml:space="preserve"> 2010) и в не редактируемом формате PDF (</w:t>
            </w:r>
            <w:proofErr w:type="spellStart"/>
            <w:r w:rsidRPr="00B61090">
              <w:t>Acrobat</w:t>
            </w:r>
            <w:proofErr w:type="spellEnd"/>
            <w:r w:rsidRPr="00B61090">
              <w:t xml:space="preserve"> </w:t>
            </w:r>
            <w:proofErr w:type="spellStart"/>
            <w:r w:rsidRPr="00B61090">
              <w:t>Reader</w:t>
            </w:r>
            <w:proofErr w:type="spellEnd"/>
            <w:r w:rsidRPr="00B61090">
              <w:t>).</w:t>
            </w:r>
          </w:p>
          <w:p w14:paraId="23EDA170" w14:textId="77777777" w:rsidR="00D07335" w:rsidRPr="00B61090" w:rsidRDefault="00D07335" w:rsidP="004A244D">
            <w:pPr>
              <w:pStyle w:val="a5"/>
              <w:numPr>
                <w:ilvl w:val="0"/>
                <w:numId w:val="23"/>
              </w:numPr>
              <w:spacing w:before="100" w:after="100" w:line="264" w:lineRule="auto"/>
              <w:ind w:left="680" w:hanging="680"/>
              <w:jc w:val="both"/>
            </w:pPr>
            <w:r w:rsidRPr="00B61090">
              <w:t>Чертежи предоставить в формате DWG (</w:t>
            </w:r>
            <w:proofErr w:type="spellStart"/>
            <w:r w:rsidRPr="00B61090">
              <w:t>AutoCAD</w:t>
            </w:r>
            <w:proofErr w:type="spellEnd"/>
            <w:r w:rsidRPr="00B61090">
              <w:t>) и в не редактируемом формате PDF (</w:t>
            </w:r>
            <w:proofErr w:type="spellStart"/>
            <w:r w:rsidRPr="00B61090">
              <w:t>Acrobat</w:t>
            </w:r>
            <w:proofErr w:type="spellEnd"/>
            <w:r w:rsidRPr="00B61090">
              <w:t xml:space="preserve"> </w:t>
            </w:r>
            <w:proofErr w:type="spellStart"/>
            <w:r w:rsidRPr="00B61090">
              <w:t>Reader</w:t>
            </w:r>
            <w:proofErr w:type="spellEnd"/>
            <w:r w:rsidRPr="00B61090">
              <w:t>).</w:t>
            </w:r>
          </w:p>
          <w:p w14:paraId="6E57078C" w14:textId="77777777" w:rsidR="00D07335" w:rsidRPr="00B61090" w:rsidRDefault="00D07335" w:rsidP="004A244D">
            <w:pPr>
              <w:pStyle w:val="a5"/>
              <w:numPr>
                <w:ilvl w:val="0"/>
                <w:numId w:val="23"/>
              </w:numPr>
              <w:spacing w:before="100" w:after="100" w:line="264" w:lineRule="auto"/>
              <w:ind w:left="680" w:hanging="680"/>
              <w:jc w:val="both"/>
            </w:pPr>
            <w:r w:rsidRPr="00B61090">
              <w:t xml:space="preserve">Электронная версия комплекта документации, предоставляемая на CD-R диске (дисках), должна передаваться сопроводительным документом с подтверждением отсутствия на диске (дисках) вирусов по результатам проверки специализированного антивирусного </w:t>
            </w:r>
            <w:proofErr w:type="gramStart"/>
            <w:r w:rsidRPr="00B61090">
              <w:t>ПО</w:t>
            </w:r>
            <w:proofErr w:type="gramEnd"/>
            <w:r w:rsidRPr="00B61090">
              <w:t xml:space="preserve">. Указать наименование </w:t>
            </w:r>
            <w:proofErr w:type="gramStart"/>
            <w:r w:rsidRPr="00B61090">
              <w:t>примененного</w:t>
            </w:r>
            <w:proofErr w:type="gramEnd"/>
            <w:r w:rsidRPr="00B61090">
              <w:t xml:space="preserve"> специализированного антивирусного ПО.</w:t>
            </w:r>
          </w:p>
          <w:p w14:paraId="1BC9791A" w14:textId="77777777" w:rsidR="00D07335" w:rsidRPr="00B61090" w:rsidRDefault="00D07335" w:rsidP="004A244D">
            <w:pPr>
              <w:pStyle w:val="a5"/>
              <w:numPr>
                <w:ilvl w:val="0"/>
                <w:numId w:val="23"/>
              </w:numPr>
              <w:spacing w:before="100" w:after="100" w:line="264" w:lineRule="auto"/>
              <w:ind w:left="680" w:hanging="680"/>
              <w:jc w:val="both"/>
            </w:pPr>
            <w:r w:rsidRPr="00B61090">
              <w:t>Электронная версия комплекта документации передается на CD-R диске (дисках), изготовленных разработчиком документации (оригинал-диск). Допускается использовать носители формата CD-RW, DVD-R, DVD-RW.</w:t>
            </w:r>
          </w:p>
          <w:p w14:paraId="1B379C03" w14:textId="77777777" w:rsidR="00D07335" w:rsidRPr="00B61090" w:rsidRDefault="00D07335" w:rsidP="004A244D">
            <w:pPr>
              <w:pStyle w:val="a5"/>
              <w:numPr>
                <w:ilvl w:val="0"/>
                <w:numId w:val="23"/>
              </w:numPr>
              <w:spacing w:before="100" w:after="100" w:line="264" w:lineRule="auto"/>
              <w:ind w:left="680" w:hanging="680"/>
              <w:jc w:val="both"/>
            </w:pPr>
            <w:r w:rsidRPr="00B61090">
              <w:t>На лицевой поверхности диска должна быть нанесена печатным способом маркировка с указанием: наименования проектной документации, Заказчика, проектировщика, даты изготовления электронной версии, порядкового номера диска. Диск должен быть упакован в пластиковый бокс, на лицевой поверхности которого также делается аналогичная маркировка.</w:t>
            </w:r>
          </w:p>
          <w:p w14:paraId="3F68D018" w14:textId="77777777" w:rsidR="00D07335" w:rsidRPr="00B61090" w:rsidRDefault="00D07335" w:rsidP="004A244D">
            <w:pPr>
              <w:pStyle w:val="a5"/>
              <w:numPr>
                <w:ilvl w:val="0"/>
                <w:numId w:val="23"/>
              </w:numPr>
              <w:spacing w:before="100" w:after="100" w:line="264" w:lineRule="auto"/>
              <w:ind w:left="680" w:hanging="680"/>
              <w:jc w:val="both"/>
            </w:pPr>
            <w:r w:rsidRPr="00B61090">
              <w:t>В корневом каталоге диска должен находиться текстовый файл содержания с гиперссылками на каждый физический раздел комплекта документации.</w:t>
            </w:r>
          </w:p>
          <w:p w14:paraId="3303FA9E" w14:textId="77777777" w:rsidR="00D07335" w:rsidRPr="00B61090" w:rsidRDefault="00D07335" w:rsidP="004A244D">
            <w:pPr>
              <w:pStyle w:val="a5"/>
              <w:numPr>
                <w:ilvl w:val="0"/>
                <w:numId w:val="23"/>
              </w:numPr>
              <w:spacing w:before="100" w:after="100" w:line="264" w:lineRule="auto"/>
              <w:ind w:left="680" w:hanging="680"/>
              <w:jc w:val="both"/>
            </w:pPr>
            <w:r w:rsidRPr="00B61090">
              <w:t xml:space="preserve">Состав и содержание диска должны соответствовать </w:t>
            </w:r>
            <w:r w:rsidRPr="00B61090">
              <w:lastRenderedPageBreak/>
              <w:t>комплекту документации. Каждый физический раздел комплекта (том, книга, альбом чертежей и т.п.) должен быть представлен в отдельном каталоге диска файлом (группой файлов) электронного документа. Название каталога должно соответствовать названию раздела.</w:t>
            </w:r>
          </w:p>
          <w:p w14:paraId="3AB24755" w14:textId="77777777" w:rsidR="00D07335" w:rsidRPr="000A697A" w:rsidRDefault="00D07335" w:rsidP="004A244D">
            <w:pPr>
              <w:pStyle w:val="a5"/>
              <w:numPr>
                <w:ilvl w:val="0"/>
                <w:numId w:val="23"/>
              </w:numPr>
              <w:spacing w:before="100" w:after="100" w:line="264" w:lineRule="auto"/>
              <w:ind w:left="680" w:hanging="680"/>
              <w:jc w:val="both"/>
              <w:rPr>
                <w:color w:val="000000" w:themeColor="text1"/>
              </w:rPr>
            </w:pPr>
            <w:r w:rsidRPr="00B61090">
              <w:t xml:space="preserve">Файлы должны нормально открываться в режиме просмотра средствами операционной системы </w:t>
            </w:r>
            <w:proofErr w:type="spellStart"/>
            <w:r w:rsidRPr="00B61090">
              <w:t>Windows</w:t>
            </w:r>
            <w:proofErr w:type="spellEnd"/>
            <w:r w:rsidRPr="00B61090">
              <w:t xml:space="preserve"> 2000/XP/</w:t>
            </w:r>
            <w:proofErr w:type="spellStart"/>
            <w:r w:rsidRPr="00B61090">
              <w:t>Vista</w:t>
            </w:r>
            <w:proofErr w:type="spellEnd"/>
            <w:r w:rsidRPr="00B61090">
              <w:t>/7/8/10</w:t>
            </w:r>
          </w:p>
        </w:tc>
      </w:tr>
    </w:tbl>
    <w:p w14:paraId="6984CAE6" w14:textId="77777777" w:rsidR="008E0A6C" w:rsidRPr="007C2048" w:rsidRDefault="008E0A6C" w:rsidP="005E49FC">
      <w:pPr>
        <w:rPr>
          <w:sz w:val="8"/>
        </w:rPr>
      </w:pPr>
    </w:p>
    <w:tbl>
      <w:tblPr>
        <w:tblW w:w="97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2266"/>
        <w:gridCol w:w="2799"/>
      </w:tblGrid>
      <w:tr w:rsidR="00C15D3D" w:rsidRPr="005E49FC" w14:paraId="6010EA49" w14:textId="77777777" w:rsidTr="00BE6309">
        <w:tc>
          <w:tcPr>
            <w:tcW w:w="4680" w:type="dxa"/>
          </w:tcPr>
          <w:p w14:paraId="1C273C21" w14:textId="69024727" w:rsidR="00F761CC" w:rsidRPr="00F761CC" w:rsidRDefault="00F761CC" w:rsidP="00BE6309">
            <w:pPr>
              <w:spacing w:after="0" w:line="240" w:lineRule="auto"/>
              <w:rPr>
                <w:b/>
              </w:rPr>
            </w:pPr>
            <w:r w:rsidRPr="00F761CC">
              <w:rPr>
                <w:b/>
              </w:rPr>
              <w:t>РАЗРАБОТАЛ:</w:t>
            </w:r>
          </w:p>
          <w:p w14:paraId="2668C155" w14:textId="77777777" w:rsidR="00C15D3D" w:rsidRPr="00DF0B53" w:rsidRDefault="00C15D3D" w:rsidP="00BE6309">
            <w:pPr>
              <w:spacing w:after="0" w:line="240" w:lineRule="auto"/>
              <w:rPr>
                <w:lang w:val="en-US"/>
              </w:rPr>
            </w:pPr>
            <w:r>
              <w:t>Ведущий специалист УГИП</w:t>
            </w:r>
          </w:p>
        </w:tc>
        <w:tc>
          <w:tcPr>
            <w:tcW w:w="2266" w:type="dxa"/>
          </w:tcPr>
          <w:p w14:paraId="1BCDA350" w14:textId="77777777" w:rsidR="00C15D3D" w:rsidRPr="00AE2B4A" w:rsidRDefault="00C15D3D" w:rsidP="00BE6309">
            <w:pPr>
              <w:spacing w:after="0" w:line="240" w:lineRule="auto"/>
              <w:rPr>
                <w:i/>
              </w:rPr>
            </w:pPr>
          </w:p>
        </w:tc>
        <w:tc>
          <w:tcPr>
            <w:tcW w:w="2799" w:type="dxa"/>
            <w:vAlign w:val="bottom"/>
          </w:tcPr>
          <w:p w14:paraId="3AFEE7D7" w14:textId="77777777" w:rsidR="00C15D3D" w:rsidRPr="00AE2B4A" w:rsidRDefault="00C15D3D" w:rsidP="00BE6309">
            <w:pPr>
              <w:spacing w:after="0" w:line="240" w:lineRule="auto"/>
            </w:pPr>
          </w:p>
        </w:tc>
      </w:tr>
      <w:tr w:rsidR="00C15D3D" w:rsidRPr="005E49FC" w14:paraId="38C6B377" w14:textId="77777777" w:rsidTr="00BE6309">
        <w:tc>
          <w:tcPr>
            <w:tcW w:w="4680" w:type="dxa"/>
          </w:tcPr>
          <w:p w14:paraId="03F8E1CB" w14:textId="77777777" w:rsidR="00C15D3D" w:rsidRPr="00AE2B4A" w:rsidRDefault="00C15D3D" w:rsidP="00BE6309">
            <w:pPr>
              <w:spacing w:after="60"/>
            </w:pPr>
            <w:r w:rsidRPr="00AE2B4A">
              <w:t>АО «ЛЕНМОРНИИПРОЕКТ»</w:t>
            </w:r>
          </w:p>
        </w:tc>
        <w:tc>
          <w:tcPr>
            <w:tcW w:w="2266" w:type="dxa"/>
          </w:tcPr>
          <w:p w14:paraId="7DFAD21A" w14:textId="77777777" w:rsidR="00C15D3D" w:rsidRPr="00AE2B4A" w:rsidRDefault="00C15D3D" w:rsidP="00BE6309">
            <w:pPr>
              <w:spacing w:after="60"/>
            </w:pPr>
          </w:p>
        </w:tc>
        <w:tc>
          <w:tcPr>
            <w:tcW w:w="2799" w:type="dxa"/>
          </w:tcPr>
          <w:p w14:paraId="1A5B39D7" w14:textId="77777777" w:rsidR="00C15D3D" w:rsidRPr="00AE2B4A" w:rsidRDefault="00C15D3D" w:rsidP="00BE6309">
            <w:pPr>
              <w:spacing w:after="60"/>
            </w:pPr>
          </w:p>
        </w:tc>
      </w:tr>
      <w:tr w:rsidR="00C15D3D" w:rsidRPr="005E49FC" w14:paraId="408D5C54" w14:textId="77777777" w:rsidTr="00BE6309">
        <w:tc>
          <w:tcPr>
            <w:tcW w:w="4680" w:type="dxa"/>
          </w:tcPr>
          <w:p w14:paraId="39DFA536" w14:textId="5E368600" w:rsidR="00C15D3D" w:rsidRPr="00AE2B4A" w:rsidRDefault="00C15D3D" w:rsidP="00BE6309">
            <w:pPr>
              <w:spacing w:after="60" w:line="240" w:lineRule="auto"/>
              <w:rPr>
                <w:i/>
              </w:rPr>
            </w:pP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3D1DF4F" w14:textId="77777777" w:rsidR="00C15D3D" w:rsidRPr="00AE2B4A" w:rsidRDefault="00C15D3D" w:rsidP="00BE6309">
            <w:pPr>
              <w:spacing w:after="60" w:line="240" w:lineRule="auto"/>
              <w:rPr>
                <w:i/>
              </w:rPr>
            </w:pPr>
          </w:p>
        </w:tc>
        <w:tc>
          <w:tcPr>
            <w:tcW w:w="2799" w:type="dxa"/>
          </w:tcPr>
          <w:p w14:paraId="3570B99C" w14:textId="77777777" w:rsidR="00C15D3D" w:rsidRPr="00AE2B4A" w:rsidRDefault="00FF338E" w:rsidP="00FF338E">
            <w:pPr>
              <w:spacing w:after="60" w:line="240" w:lineRule="auto"/>
              <w:rPr>
                <w:i/>
              </w:rPr>
            </w:pPr>
            <w:r>
              <w:t>П</w:t>
            </w:r>
            <w:r w:rsidR="00C15D3D">
              <w:t>.</w:t>
            </w:r>
            <w:r>
              <w:t>В</w:t>
            </w:r>
            <w:r w:rsidR="00C15D3D">
              <w:t xml:space="preserve">. </w:t>
            </w:r>
            <w:r>
              <w:t>Иванов</w:t>
            </w:r>
          </w:p>
        </w:tc>
      </w:tr>
      <w:tr w:rsidR="00C15D3D" w:rsidRPr="005E49FC" w14:paraId="14B2AF30" w14:textId="77777777" w:rsidTr="00BE6309">
        <w:tc>
          <w:tcPr>
            <w:tcW w:w="4680" w:type="dxa"/>
          </w:tcPr>
          <w:p w14:paraId="0A1BE75F" w14:textId="77777777" w:rsidR="00C15D3D" w:rsidRPr="00AE2B4A" w:rsidRDefault="00C15D3D" w:rsidP="00BE6309">
            <w:pPr>
              <w:spacing w:after="0" w:line="240" w:lineRule="auto"/>
              <w:rPr>
                <w:i/>
              </w:rPr>
            </w:pP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6B87EDB8" w14:textId="77777777" w:rsidR="00C15D3D" w:rsidRPr="00AE2B4A" w:rsidRDefault="00C15D3D" w:rsidP="00BE6309">
            <w:pPr>
              <w:spacing w:after="0" w:line="240" w:lineRule="auto"/>
              <w:rPr>
                <w:i/>
              </w:rPr>
            </w:pPr>
          </w:p>
        </w:tc>
        <w:tc>
          <w:tcPr>
            <w:tcW w:w="2799" w:type="dxa"/>
          </w:tcPr>
          <w:p w14:paraId="58B78D40" w14:textId="77777777" w:rsidR="00C15D3D" w:rsidRPr="00AE2B4A" w:rsidRDefault="00C15D3D" w:rsidP="00BE6309">
            <w:pPr>
              <w:spacing w:after="0" w:line="240" w:lineRule="auto"/>
              <w:rPr>
                <w:i/>
              </w:rPr>
            </w:pPr>
          </w:p>
        </w:tc>
      </w:tr>
      <w:tr w:rsidR="00C15D3D" w:rsidRPr="005E49FC" w14:paraId="21B9A192" w14:textId="77777777" w:rsidTr="00BE6309">
        <w:tc>
          <w:tcPr>
            <w:tcW w:w="4680" w:type="dxa"/>
          </w:tcPr>
          <w:p w14:paraId="25F77D3C" w14:textId="562FD115" w:rsidR="00C15D3D" w:rsidRPr="00AE2B4A" w:rsidRDefault="00C15D3D" w:rsidP="00F761CC">
            <w:pPr>
              <w:spacing w:after="0" w:line="240" w:lineRule="auto"/>
            </w:pPr>
            <w:r w:rsidRPr="00AE2B4A">
              <w:rPr>
                <w:b/>
              </w:rPr>
              <w:t>СОГЛАСОВА</w:t>
            </w:r>
            <w:r w:rsidR="00F761CC">
              <w:rPr>
                <w:b/>
              </w:rPr>
              <w:t>Л</w:t>
            </w:r>
            <w:r w:rsidRPr="00AE2B4A">
              <w:rPr>
                <w:b/>
              </w:rPr>
              <w:t>:</w:t>
            </w:r>
          </w:p>
        </w:tc>
        <w:tc>
          <w:tcPr>
            <w:tcW w:w="2266" w:type="dxa"/>
          </w:tcPr>
          <w:p w14:paraId="228C3480" w14:textId="77777777" w:rsidR="00C15D3D" w:rsidRPr="00AE2B4A" w:rsidRDefault="00C15D3D" w:rsidP="00BE6309">
            <w:pPr>
              <w:spacing w:after="0" w:line="240" w:lineRule="auto"/>
              <w:rPr>
                <w:i/>
              </w:rPr>
            </w:pPr>
          </w:p>
        </w:tc>
        <w:tc>
          <w:tcPr>
            <w:tcW w:w="2799" w:type="dxa"/>
          </w:tcPr>
          <w:p w14:paraId="77C6D3D6" w14:textId="77777777" w:rsidR="00C15D3D" w:rsidRPr="00AE2B4A" w:rsidRDefault="00C15D3D" w:rsidP="00BE6309">
            <w:pPr>
              <w:spacing w:after="0" w:line="240" w:lineRule="auto"/>
              <w:rPr>
                <w:i/>
              </w:rPr>
            </w:pPr>
          </w:p>
        </w:tc>
      </w:tr>
      <w:tr w:rsidR="00C15D3D" w:rsidRPr="005E49FC" w14:paraId="18E37F59" w14:textId="77777777" w:rsidTr="00BE6309">
        <w:tc>
          <w:tcPr>
            <w:tcW w:w="4680" w:type="dxa"/>
          </w:tcPr>
          <w:p w14:paraId="69781602" w14:textId="77777777" w:rsidR="00C15D3D" w:rsidRPr="00AE2B4A" w:rsidRDefault="00C15D3D" w:rsidP="00BE6309">
            <w:pPr>
              <w:spacing w:after="0" w:line="240" w:lineRule="auto"/>
              <w:rPr>
                <w:i/>
              </w:rPr>
            </w:pPr>
          </w:p>
        </w:tc>
        <w:tc>
          <w:tcPr>
            <w:tcW w:w="2266" w:type="dxa"/>
          </w:tcPr>
          <w:p w14:paraId="3EF13EDE" w14:textId="77777777" w:rsidR="00C15D3D" w:rsidRPr="00AE2B4A" w:rsidRDefault="00C15D3D" w:rsidP="00BE6309">
            <w:pPr>
              <w:spacing w:after="0" w:line="240" w:lineRule="auto"/>
              <w:rPr>
                <w:i/>
              </w:rPr>
            </w:pPr>
          </w:p>
        </w:tc>
        <w:tc>
          <w:tcPr>
            <w:tcW w:w="2799" w:type="dxa"/>
          </w:tcPr>
          <w:p w14:paraId="480592F4" w14:textId="77777777" w:rsidR="00C15D3D" w:rsidRPr="00AE2B4A" w:rsidRDefault="00C15D3D" w:rsidP="00BE6309">
            <w:pPr>
              <w:spacing w:after="0" w:line="240" w:lineRule="auto"/>
              <w:rPr>
                <w:i/>
              </w:rPr>
            </w:pPr>
          </w:p>
        </w:tc>
      </w:tr>
      <w:tr w:rsidR="00C15D3D" w:rsidRPr="005E49FC" w14:paraId="0BDDE0A0" w14:textId="77777777" w:rsidTr="00BE6309">
        <w:tc>
          <w:tcPr>
            <w:tcW w:w="4680" w:type="dxa"/>
          </w:tcPr>
          <w:p w14:paraId="6A99319A" w14:textId="77777777" w:rsidR="00C15D3D" w:rsidRPr="00AE2B4A" w:rsidRDefault="00C15D3D" w:rsidP="00BE6309">
            <w:pPr>
              <w:spacing w:after="0" w:line="240" w:lineRule="auto"/>
            </w:pPr>
            <w:r w:rsidRPr="00AE2B4A">
              <w:t xml:space="preserve">Главный инженер </w:t>
            </w:r>
          </w:p>
        </w:tc>
        <w:tc>
          <w:tcPr>
            <w:tcW w:w="2266" w:type="dxa"/>
          </w:tcPr>
          <w:p w14:paraId="1210CA99" w14:textId="77777777" w:rsidR="00C15D3D" w:rsidRPr="00AE2B4A" w:rsidRDefault="00C15D3D" w:rsidP="00BE6309">
            <w:pPr>
              <w:spacing w:after="0" w:line="240" w:lineRule="auto"/>
              <w:rPr>
                <w:i/>
              </w:rPr>
            </w:pPr>
          </w:p>
        </w:tc>
        <w:tc>
          <w:tcPr>
            <w:tcW w:w="2799" w:type="dxa"/>
            <w:vAlign w:val="bottom"/>
          </w:tcPr>
          <w:p w14:paraId="29390768" w14:textId="77777777" w:rsidR="00C15D3D" w:rsidRPr="00AE2B4A" w:rsidRDefault="00C15D3D" w:rsidP="00BE6309">
            <w:pPr>
              <w:spacing w:after="0" w:line="240" w:lineRule="auto"/>
            </w:pPr>
          </w:p>
        </w:tc>
      </w:tr>
      <w:tr w:rsidR="00C15D3D" w:rsidRPr="005E49FC" w14:paraId="2FBFF677" w14:textId="77777777" w:rsidTr="00BE6309">
        <w:tc>
          <w:tcPr>
            <w:tcW w:w="4680" w:type="dxa"/>
          </w:tcPr>
          <w:p w14:paraId="59FF044F" w14:textId="77777777" w:rsidR="00C15D3D" w:rsidRPr="00AE2B4A" w:rsidRDefault="00C15D3D" w:rsidP="00BE6309">
            <w:pPr>
              <w:spacing w:after="60"/>
            </w:pPr>
            <w:r w:rsidRPr="00AE2B4A">
              <w:t>АО «ЛЕНМОРНИИПРОЕКТ»</w:t>
            </w:r>
          </w:p>
        </w:tc>
        <w:tc>
          <w:tcPr>
            <w:tcW w:w="2266" w:type="dxa"/>
          </w:tcPr>
          <w:p w14:paraId="27552EA8" w14:textId="77777777" w:rsidR="00C15D3D" w:rsidRPr="00AE2B4A" w:rsidRDefault="00C15D3D" w:rsidP="00BE6309">
            <w:pPr>
              <w:spacing w:after="60"/>
            </w:pPr>
          </w:p>
        </w:tc>
        <w:tc>
          <w:tcPr>
            <w:tcW w:w="2799" w:type="dxa"/>
          </w:tcPr>
          <w:p w14:paraId="09EBA259" w14:textId="77777777" w:rsidR="00C15D3D" w:rsidRPr="00AE2B4A" w:rsidRDefault="00C15D3D" w:rsidP="00BE6309">
            <w:pPr>
              <w:spacing w:after="60"/>
            </w:pPr>
          </w:p>
        </w:tc>
      </w:tr>
      <w:tr w:rsidR="00C15D3D" w:rsidRPr="005E49FC" w14:paraId="0C7CCE52" w14:textId="77777777" w:rsidTr="00BE6309">
        <w:tc>
          <w:tcPr>
            <w:tcW w:w="4680" w:type="dxa"/>
          </w:tcPr>
          <w:p w14:paraId="725F0DAB" w14:textId="6CBF8C08" w:rsidR="00C15D3D" w:rsidRPr="00AE2B4A" w:rsidRDefault="00C15D3D" w:rsidP="00BE6309">
            <w:pPr>
              <w:spacing w:after="60" w:line="240" w:lineRule="auto"/>
              <w:rPr>
                <w:i/>
              </w:rPr>
            </w:pP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439C3C2D" w14:textId="77777777" w:rsidR="00C15D3D" w:rsidRPr="00AE2B4A" w:rsidRDefault="00C15D3D" w:rsidP="00BE6309">
            <w:pPr>
              <w:spacing w:after="60" w:line="240" w:lineRule="auto"/>
              <w:rPr>
                <w:i/>
              </w:rPr>
            </w:pPr>
          </w:p>
        </w:tc>
        <w:tc>
          <w:tcPr>
            <w:tcW w:w="2799" w:type="dxa"/>
          </w:tcPr>
          <w:p w14:paraId="5BBD6948" w14:textId="77777777" w:rsidR="00C15D3D" w:rsidRPr="00AE2B4A" w:rsidRDefault="00C15D3D" w:rsidP="00BE6309">
            <w:pPr>
              <w:spacing w:after="60" w:line="240" w:lineRule="auto"/>
              <w:rPr>
                <w:i/>
              </w:rPr>
            </w:pPr>
            <w:r>
              <w:t>А.А. Терновой</w:t>
            </w:r>
          </w:p>
        </w:tc>
      </w:tr>
      <w:tr w:rsidR="00C15D3D" w:rsidRPr="005E49FC" w14:paraId="650EBB14" w14:textId="77777777" w:rsidTr="00BE6309">
        <w:tc>
          <w:tcPr>
            <w:tcW w:w="4680" w:type="dxa"/>
          </w:tcPr>
          <w:p w14:paraId="2B03C721" w14:textId="77777777" w:rsidR="00C15D3D" w:rsidRPr="00AE2B4A" w:rsidRDefault="00C15D3D" w:rsidP="00BE6309">
            <w:pPr>
              <w:spacing w:after="60" w:line="240" w:lineRule="auto"/>
            </w:pP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4AFAFE53" w14:textId="77777777" w:rsidR="00C15D3D" w:rsidRPr="00AE2B4A" w:rsidRDefault="00C15D3D" w:rsidP="00BE6309">
            <w:pPr>
              <w:spacing w:after="60" w:line="240" w:lineRule="auto"/>
              <w:rPr>
                <w:i/>
              </w:rPr>
            </w:pPr>
          </w:p>
        </w:tc>
        <w:tc>
          <w:tcPr>
            <w:tcW w:w="2799" w:type="dxa"/>
          </w:tcPr>
          <w:p w14:paraId="19FB9EFB" w14:textId="77777777" w:rsidR="00C15D3D" w:rsidRDefault="00C15D3D" w:rsidP="00BE6309">
            <w:pPr>
              <w:spacing w:after="60" w:line="240" w:lineRule="auto"/>
            </w:pPr>
          </w:p>
        </w:tc>
      </w:tr>
      <w:tr w:rsidR="00C15D3D" w:rsidRPr="005E49FC" w14:paraId="15871BF2" w14:textId="77777777" w:rsidTr="00BE6309">
        <w:tc>
          <w:tcPr>
            <w:tcW w:w="4680" w:type="dxa"/>
          </w:tcPr>
          <w:p w14:paraId="012BDB71" w14:textId="77777777" w:rsidR="00C15D3D" w:rsidRPr="00AE2B4A" w:rsidRDefault="00C15D3D" w:rsidP="00BE6309">
            <w:pPr>
              <w:spacing w:after="60" w:line="240" w:lineRule="auto"/>
            </w:pPr>
            <w:r w:rsidRPr="0086003D">
              <w:t>Главный инженер проекта</w:t>
            </w:r>
          </w:p>
        </w:tc>
        <w:tc>
          <w:tcPr>
            <w:tcW w:w="2266" w:type="dxa"/>
          </w:tcPr>
          <w:p w14:paraId="0A8E241E" w14:textId="77777777" w:rsidR="00C15D3D" w:rsidRPr="00AE2B4A" w:rsidRDefault="00C15D3D" w:rsidP="00BE6309">
            <w:pPr>
              <w:spacing w:after="60" w:line="240" w:lineRule="auto"/>
              <w:rPr>
                <w:i/>
              </w:rPr>
            </w:pPr>
          </w:p>
        </w:tc>
        <w:tc>
          <w:tcPr>
            <w:tcW w:w="2799" w:type="dxa"/>
          </w:tcPr>
          <w:p w14:paraId="0A0C50DE" w14:textId="77777777" w:rsidR="00C15D3D" w:rsidRDefault="00C15D3D" w:rsidP="00BE6309">
            <w:pPr>
              <w:spacing w:after="60" w:line="240" w:lineRule="auto"/>
            </w:pPr>
          </w:p>
        </w:tc>
      </w:tr>
      <w:tr w:rsidR="00C15D3D" w:rsidRPr="005E49FC" w14:paraId="7506C5DB" w14:textId="77777777" w:rsidTr="00BE6309">
        <w:tc>
          <w:tcPr>
            <w:tcW w:w="4680" w:type="dxa"/>
          </w:tcPr>
          <w:p w14:paraId="7B47D316" w14:textId="77777777" w:rsidR="00C15D3D" w:rsidRPr="00AE2B4A" w:rsidRDefault="00C15D3D" w:rsidP="00BE6309">
            <w:pPr>
              <w:spacing w:after="60" w:line="240" w:lineRule="auto"/>
            </w:pPr>
            <w:r w:rsidRPr="00AE2B4A">
              <w:t>АО «ЛЕНМОРНИИПРОЕКТ»</w:t>
            </w:r>
          </w:p>
        </w:tc>
        <w:tc>
          <w:tcPr>
            <w:tcW w:w="2266" w:type="dxa"/>
          </w:tcPr>
          <w:p w14:paraId="0D79F615" w14:textId="77777777" w:rsidR="00C15D3D" w:rsidRPr="00AE2B4A" w:rsidRDefault="00C15D3D" w:rsidP="00BE6309">
            <w:pPr>
              <w:spacing w:after="60" w:line="240" w:lineRule="auto"/>
              <w:rPr>
                <w:i/>
              </w:rPr>
            </w:pPr>
          </w:p>
        </w:tc>
        <w:tc>
          <w:tcPr>
            <w:tcW w:w="2799" w:type="dxa"/>
          </w:tcPr>
          <w:p w14:paraId="1AE241E6" w14:textId="77777777" w:rsidR="00C15D3D" w:rsidRDefault="00C15D3D" w:rsidP="00BE6309">
            <w:pPr>
              <w:spacing w:after="60" w:line="240" w:lineRule="auto"/>
            </w:pPr>
          </w:p>
        </w:tc>
      </w:tr>
      <w:tr w:rsidR="00C15D3D" w:rsidRPr="005E49FC" w14:paraId="5866D96B" w14:textId="77777777" w:rsidTr="00BE6309">
        <w:tc>
          <w:tcPr>
            <w:tcW w:w="4680" w:type="dxa"/>
          </w:tcPr>
          <w:p w14:paraId="1FE15055" w14:textId="0B6C0D8A" w:rsidR="00C15D3D" w:rsidRPr="00AE2B4A" w:rsidRDefault="00C15D3D" w:rsidP="00BE6309">
            <w:pPr>
              <w:spacing w:after="60" w:line="240" w:lineRule="auto"/>
            </w:pP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21D38467" w14:textId="77777777" w:rsidR="00C15D3D" w:rsidRPr="00AE2B4A" w:rsidRDefault="00C15D3D" w:rsidP="00BE6309">
            <w:pPr>
              <w:spacing w:after="60" w:line="240" w:lineRule="auto"/>
              <w:rPr>
                <w:i/>
              </w:rPr>
            </w:pPr>
          </w:p>
        </w:tc>
        <w:tc>
          <w:tcPr>
            <w:tcW w:w="2799" w:type="dxa"/>
          </w:tcPr>
          <w:p w14:paraId="4A8B2DBF" w14:textId="77777777" w:rsidR="00C15D3D" w:rsidRDefault="00C15D3D" w:rsidP="00BE6309">
            <w:pPr>
              <w:spacing w:after="60" w:line="240" w:lineRule="auto"/>
            </w:pPr>
            <w:r w:rsidRPr="0086003D">
              <w:t>А.Ю. Талызин</w:t>
            </w:r>
          </w:p>
        </w:tc>
      </w:tr>
    </w:tbl>
    <w:p w14:paraId="7CAFC053" w14:textId="77777777" w:rsidR="005E49FC" w:rsidRDefault="005E49FC" w:rsidP="00DA4403"/>
    <w:sectPr w:rsidR="005E49FC" w:rsidSect="001D58C9">
      <w:footerReference w:type="default" r:id="rId10"/>
      <w:pgSz w:w="11906" w:h="16838" w:code="9"/>
      <w:pgMar w:top="851" w:right="709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CAEE3D" w14:textId="77777777" w:rsidR="00AE1247" w:rsidRDefault="00AE1247" w:rsidP="00A41D38">
      <w:pPr>
        <w:spacing w:after="0" w:line="240" w:lineRule="auto"/>
      </w:pPr>
      <w:r>
        <w:separator/>
      </w:r>
    </w:p>
  </w:endnote>
  <w:endnote w:type="continuationSeparator" w:id="0">
    <w:p w14:paraId="512F9777" w14:textId="77777777" w:rsidR="00AE1247" w:rsidRDefault="00AE1247" w:rsidP="00A41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354029" w14:textId="77777777" w:rsidR="001D7C22" w:rsidRDefault="001D7C22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603FBB">
      <w:rPr>
        <w:noProof/>
      </w:rPr>
      <w:t>2</w:t>
    </w:r>
    <w:r>
      <w:fldChar w:fldCharType="end"/>
    </w:r>
  </w:p>
  <w:p w14:paraId="67EB5ECD" w14:textId="77777777" w:rsidR="001D7C22" w:rsidRDefault="001D7C2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CAA228" w14:textId="77777777" w:rsidR="00AE1247" w:rsidRDefault="00AE1247" w:rsidP="00A41D38">
      <w:pPr>
        <w:spacing w:after="0" w:line="240" w:lineRule="auto"/>
      </w:pPr>
      <w:r>
        <w:separator/>
      </w:r>
    </w:p>
  </w:footnote>
  <w:footnote w:type="continuationSeparator" w:id="0">
    <w:p w14:paraId="58FB32B3" w14:textId="77777777" w:rsidR="00AE1247" w:rsidRDefault="00AE1247" w:rsidP="00A41D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23298"/>
    <w:multiLevelType w:val="hybridMultilevel"/>
    <w:tmpl w:val="773E068E"/>
    <w:lvl w:ilvl="0" w:tplc="6862EBCC">
      <w:start w:val="1"/>
      <w:numFmt w:val="decimal"/>
      <w:lvlText w:val="16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121B1"/>
    <w:multiLevelType w:val="hybridMultilevel"/>
    <w:tmpl w:val="495C9B64"/>
    <w:lvl w:ilvl="0" w:tplc="5DCE14CC">
      <w:start w:val="1"/>
      <w:numFmt w:val="decimal"/>
      <w:lvlText w:val="2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4736B"/>
    <w:multiLevelType w:val="multilevel"/>
    <w:tmpl w:val="54968C82"/>
    <w:lvl w:ilvl="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24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0E1573DE"/>
    <w:multiLevelType w:val="hybridMultilevel"/>
    <w:tmpl w:val="37D2DCD0"/>
    <w:lvl w:ilvl="0" w:tplc="0419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4">
    <w:nsid w:val="1081504A"/>
    <w:multiLevelType w:val="hybridMultilevel"/>
    <w:tmpl w:val="ECECA6E0"/>
    <w:lvl w:ilvl="0" w:tplc="7B784596">
      <w:start w:val="1"/>
      <w:numFmt w:val="decimal"/>
      <w:lvlText w:val="2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8054DE"/>
    <w:multiLevelType w:val="hybridMultilevel"/>
    <w:tmpl w:val="336C1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B958E7"/>
    <w:multiLevelType w:val="hybridMultilevel"/>
    <w:tmpl w:val="6B6804EA"/>
    <w:lvl w:ilvl="0" w:tplc="0010C260">
      <w:start w:val="1"/>
      <w:numFmt w:val="decimal"/>
      <w:lvlText w:val="25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3C59BE"/>
    <w:multiLevelType w:val="hybridMultilevel"/>
    <w:tmpl w:val="A6AEF296"/>
    <w:lvl w:ilvl="0" w:tplc="A58699DA">
      <w:start w:val="1"/>
      <w:numFmt w:val="decimal"/>
      <w:lvlText w:val="1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873236"/>
    <w:multiLevelType w:val="hybridMultilevel"/>
    <w:tmpl w:val="6F2A2C02"/>
    <w:lvl w:ilvl="0" w:tplc="A006B6AC">
      <w:start w:val="1"/>
      <w:numFmt w:val="decimal"/>
      <w:lvlText w:val="13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185D19"/>
    <w:multiLevelType w:val="hybridMultilevel"/>
    <w:tmpl w:val="8550EC54"/>
    <w:lvl w:ilvl="0" w:tplc="3D8EEFD2">
      <w:start w:val="1"/>
      <w:numFmt w:val="decimal"/>
      <w:lvlText w:val="14.%1"/>
      <w:lvlJc w:val="left"/>
      <w:pPr>
        <w:ind w:left="720" w:hanging="360"/>
      </w:pPr>
      <w:rPr>
        <w:rFonts w:hint="default"/>
      </w:rPr>
    </w:lvl>
    <w:lvl w:ilvl="1" w:tplc="DCF0845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945F6B"/>
    <w:multiLevelType w:val="hybridMultilevel"/>
    <w:tmpl w:val="F7588DCC"/>
    <w:lvl w:ilvl="0" w:tplc="CA829406">
      <w:start w:val="1"/>
      <w:numFmt w:val="decimal"/>
      <w:lvlText w:val="16.%1"/>
      <w:lvlJc w:val="left"/>
      <w:pPr>
        <w:ind w:left="1287" w:hanging="360"/>
      </w:pPr>
      <w:rPr>
        <w:rFonts w:hint="default"/>
      </w:rPr>
    </w:lvl>
    <w:lvl w:ilvl="1" w:tplc="2B104C50">
      <w:start w:val="1"/>
      <w:numFmt w:val="decimal"/>
      <w:lvlText w:val="17.5.%2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81F724F"/>
    <w:multiLevelType w:val="hybridMultilevel"/>
    <w:tmpl w:val="CA76C7E0"/>
    <w:lvl w:ilvl="0" w:tplc="5C582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EC4E3D"/>
    <w:multiLevelType w:val="hybridMultilevel"/>
    <w:tmpl w:val="73A87520"/>
    <w:lvl w:ilvl="0" w:tplc="CA829406">
      <w:start w:val="1"/>
      <w:numFmt w:val="decimal"/>
      <w:lvlText w:val="16.%1"/>
      <w:lvlJc w:val="left"/>
      <w:pPr>
        <w:ind w:left="1287" w:hanging="360"/>
      </w:pPr>
      <w:rPr>
        <w:rFonts w:hint="default"/>
      </w:rPr>
    </w:lvl>
    <w:lvl w:ilvl="1" w:tplc="BCD4C170">
      <w:start w:val="1"/>
      <w:numFmt w:val="decimal"/>
      <w:lvlText w:val="16.%2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EA52EB5"/>
    <w:multiLevelType w:val="hybridMultilevel"/>
    <w:tmpl w:val="5CEAE1C2"/>
    <w:lvl w:ilvl="0" w:tplc="07BE7EE4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2E58A9"/>
    <w:multiLevelType w:val="hybridMultilevel"/>
    <w:tmpl w:val="17BCDA80"/>
    <w:lvl w:ilvl="0" w:tplc="35CAD31A">
      <w:start w:val="16"/>
      <w:numFmt w:val="bullet"/>
      <w:lvlText w:val="–"/>
      <w:lvlJc w:val="left"/>
      <w:pPr>
        <w:ind w:left="14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5">
    <w:nsid w:val="32471A6D"/>
    <w:multiLevelType w:val="hybridMultilevel"/>
    <w:tmpl w:val="194AA82A"/>
    <w:lvl w:ilvl="0" w:tplc="CA829406">
      <w:start w:val="1"/>
      <w:numFmt w:val="decimal"/>
      <w:lvlText w:val="16.%1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39DC7DA0"/>
    <w:multiLevelType w:val="singleLevel"/>
    <w:tmpl w:val="7408EAEA"/>
    <w:lvl w:ilvl="0">
      <w:start w:val="1"/>
      <w:numFmt w:val="bullet"/>
      <w:pStyle w:val="a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</w:abstractNum>
  <w:abstractNum w:abstractNumId="17">
    <w:nsid w:val="3B5C729F"/>
    <w:multiLevelType w:val="hybridMultilevel"/>
    <w:tmpl w:val="082E3D24"/>
    <w:lvl w:ilvl="0" w:tplc="CA829406">
      <w:start w:val="1"/>
      <w:numFmt w:val="decimal"/>
      <w:lvlText w:val="16.%1"/>
      <w:lvlJc w:val="left"/>
      <w:pPr>
        <w:ind w:left="1287" w:hanging="360"/>
      </w:pPr>
      <w:rPr>
        <w:rFonts w:hint="default"/>
      </w:rPr>
    </w:lvl>
    <w:lvl w:ilvl="1" w:tplc="76840080">
      <w:start w:val="1"/>
      <w:numFmt w:val="decimal"/>
      <w:lvlText w:val="17.%2"/>
      <w:lvlJc w:val="left"/>
      <w:pPr>
        <w:ind w:left="78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43BB1D67"/>
    <w:multiLevelType w:val="hybridMultilevel"/>
    <w:tmpl w:val="57269D4E"/>
    <w:lvl w:ilvl="0" w:tplc="CA829406">
      <w:start w:val="1"/>
      <w:numFmt w:val="decimal"/>
      <w:lvlText w:val="16.%1"/>
      <w:lvlJc w:val="left"/>
      <w:pPr>
        <w:ind w:left="1287" w:hanging="360"/>
      </w:pPr>
      <w:rPr>
        <w:rFonts w:hint="default"/>
      </w:rPr>
    </w:lvl>
    <w:lvl w:ilvl="1" w:tplc="F2C87C06">
      <w:start w:val="1"/>
      <w:numFmt w:val="decimal"/>
      <w:lvlText w:val="18.%2"/>
      <w:lvlJc w:val="left"/>
      <w:pPr>
        <w:ind w:left="78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4B4D0813"/>
    <w:multiLevelType w:val="hybridMultilevel"/>
    <w:tmpl w:val="773E068E"/>
    <w:lvl w:ilvl="0" w:tplc="6862EBCC">
      <w:start w:val="1"/>
      <w:numFmt w:val="decimal"/>
      <w:lvlText w:val="16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923B3D"/>
    <w:multiLevelType w:val="hybridMultilevel"/>
    <w:tmpl w:val="5F861E1C"/>
    <w:lvl w:ilvl="0" w:tplc="D8B8950C">
      <w:start w:val="1"/>
      <w:numFmt w:val="decimal"/>
      <w:lvlText w:val="2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7F19BD"/>
    <w:multiLevelType w:val="hybridMultilevel"/>
    <w:tmpl w:val="5CCA248A"/>
    <w:lvl w:ilvl="0" w:tplc="34E826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7F1800"/>
    <w:multiLevelType w:val="hybridMultilevel"/>
    <w:tmpl w:val="BAEC8DA4"/>
    <w:lvl w:ilvl="0" w:tplc="5C582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01491E"/>
    <w:multiLevelType w:val="hybridMultilevel"/>
    <w:tmpl w:val="EBA6C210"/>
    <w:lvl w:ilvl="0" w:tplc="BA5000EE">
      <w:start w:val="1"/>
      <w:numFmt w:val="decimal"/>
      <w:lvlText w:val="11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AB5265"/>
    <w:multiLevelType w:val="hybridMultilevel"/>
    <w:tmpl w:val="6FB4C800"/>
    <w:lvl w:ilvl="0" w:tplc="1F102F1A">
      <w:start w:val="1"/>
      <w:numFmt w:val="decimal"/>
      <w:lvlText w:val="2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CE6454"/>
    <w:multiLevelType w:val="hybridMultilevel"/>
    <w:tmpl w:val="63FC2344"/>
    <w:lvl w:ilvl="0" w:tplc="E5907EAE">
      <w:start w:val="1"/>
      <w:numFmt w:val="decimal"/>
      <w:lvlText w:val="26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4628C4"/>
    <w:multiLevelType w:val="hybridMultilevel"/>
    <w:tmpl w:val="76924FEA"/>
    <w:lvl w:ilvl="0" w:tplc="C73618B2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572B6E"/>
    <w:multiLevelType w:val="hybridMultilevel"/>
    <w:tmpl w:val="E2441158"/>
    <w:lvl w:ilvl="0" w:tplc="3A867B0C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A63634"/>
    <w:multiLevelType w:val="hybridMultilevel"/>
    <w:tmpl w:val="9E2EDBBE"/>
    <w:lvl w:ilvl="0" w:tplc="FFF26C5C">
      <w:start w:val="1"/>
      <w:numFmt w:val="decimal"/>
      <w:lvlText w:val="2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1763E6"/>
    <w:multiLevelType w:val="hybridMultilevel"/>
    <w:tmpl w:val="93D60356"/>
    <w:lvl w:ilvl="0" w:tplc="CA829406">
      <w:start w:val="1"/>
      <w:numFmt w:val="decimal"/>
      <w:lvlText w:val="16.%1"/>
      <w:lvlJc w:val="left"/>
      <w:pPr>
        <w:ind w:left="1287" w:hanging="360"/>
      </w:pPr>
      <w:rPr>
        <w:rFonts w:hint="default"/>
      </w:rPr>
    </w:lvl>
    <w:lvl w:ilvl="1" w:tplc="5E9E468C">
      <w:start w:val="1"/>
      <w:numFmt w:val="decimal"/>
      <w:lvlText w:val="19.%2"/>
      <w:lvlJc w:val="left"/>
      <w:pPr>
        <w:ind w:left="78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6FE9009C"/>
    <w:multiLevelType w:val="hybridMultilevel"/>
    <w:tmpl w:val="01A692CC"/>
    <w:lvl w:ilvl="0" w:tplc="F4BC6458">
      <w:start w:val="1"/>
      <w:numFmt w:val="decimal"/>
      <w:lvlText w:val="13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4919B1"/>
    <w:multiLevelType w:val="hybridMultilevel"/>
    <w:tmpl w:val="2D2EAB8E"/>
    <w:lvl w:ilvl="0" w:tplc="35CAD31A">
      <w:start w:val="16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B665BD"/>
    <w:multiLevelType w:val="multilevel"/>
    <w:tmpl w:val="FFDEA3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7B1766AE"/>
    <w:multiLevelType w:val="hybridMultilevel"/>
    <w:tmpl w:val="E1B201A6"/>
    <w:lvl w:ilvl="0" w:tplc="45D09F26">
      <w:start w:val="1"/>
      <w:numFmt w:val="decimal"/>
      <w:lvlText w:val="2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22"/>
  </w:num>
  <w:num w:numId="5">
    <w:abstractNumId w:val="21"/>
  </w:num>
  <w:num w:numId="6">
    <w:abstractNumId w:val="16"/>
  </w:num>
  <w:num w:numId="7">
    <w:abstractNumId w:val="32"/>
  </w:num>
  <w:num w:numId="8">
    <w:abstractNumId w:val="31"/>
  </w:num>
  <w:num w:numId="9">
    <w:abstractNumId w:val="13"/>
  </w:num>
  <w:num w:numId="10">
    <w:abstractNumId w:val="26"/>
  </w:num>
  <w:num w:numId="11">
    <w:abstractNumId w:val="23"/>
  </w:num>
  <w:num w:numId="12">
    <w:abstractNumId w:val="27"/>
  </w:num>
  <w:num w:numId="13">
    <w:abstractNumId w:val="8"/>
  </w:num>
  <w:num w:numId="14">
    <w:abstractNumId w:val="7"/>
  </w:num>
  <w:num w:numId="15">
    <w:abstractNumId w:val="9"/>
  </w:num>
  <w:num w:numId="16">
    <w:abstractNumId w:val="2"/>
  </w:num>
  <w:num w:numId="17">
    <w:abstractNumId w:val="4"/>
  </w:num>
  <w:num w:numId="18">
    <w:abstractNumId w:val="20"/>
  </w:num>
  <w:num w:numId="19">
    <w:abstractNumId w:val="28"/>
  </w:num>
  <w:num w:numId="20">
    <w:abstractNumId w:val="1"/>
  </w:num>
  <w:num w:numId="21">
    <w:abstractNumId w:val="24"/>
  </w:num>
  <w:num w:numId="22">
    <w:abstractNumId w:val="6"/>
  </w:num>
  <w:num w:numId="23">
    <w:abstractNumId w:val="25"/>
  </w:num>
  <w:num w:numId="24">
    <w:abstractNumId w:val="19"/>
  </w:num>
  <w:num w:numId="25">
    <w:abstractNumId w:val="0"/>
  </w:num>
  <w:num w:numId="26">
    <w:abstractNumId w:val="30"/>
  </w:num>
  <w:num w:numId="27">
    <w:abstractNumId w:val="14"/>
  </w:num>
  <w:num w:numId="28">
    <w:abstractNumId w:val="15"/>
  </w:num>
  <w:num w:numId="29">
    <w:abstractNumId w:val="12"/>
  </w:num>
  <w:num w:numId="30">
    <w:abstractNumId w:val="17"/>
  </w:num>
  <w:num w:numId="31">
    <w:abstractNumId w:val="10"/>
  </w:num>
  <w:num w:numId="32">
    <w:abstractNumId w:val="18"/>
  </w:num>
  <w:num w:numId="33">
    <w:abstractNumId w:val="29"/>
  </w:num>
  <w:num w:numId="34">
    <w:abstractNumId w:val="3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235"/>
    <w:rsid w:val="000335AE"/>
    <w:rsid w:val="000405A9"/>
    <w:rsid w:val="00042C15"/>
    <w:rsid w:val="00043400"/>
    <w:rsid w:val="00062ACF"/>
    <w:rsid w:val="000767FD"/>
    <w:rsid w:val="00086483"/>
    <w:rsid w:val="00092400"/>
    <w:rsid w:val="000A19F0"/>
    <w:rsid w:val="000A4652"/>
    <w:rsid w:val="000A697A"/>
    <w:rsid w:val="000B3D5B"/>
    <w:rsid w:val="000C5AD3"/>
    <w:rsid w:val="000D1D9E"/>
    <w:rsid w:val="000D54D2"/>
    <w:rsid w:val="000D5844"/>
    <w:rsid w:val="000E3CF8"/>
    <w:rsid w:val="000E44A1"/>
    <w:rsid w:val="000E6D5D"/>
    <w:rsid w:val="0010322E"/>
    <w:rsid w:val="00103EFA"/>
    <w:rsid w:val="00111E2F"/>
    <w:rsid w:val="00113476"/>
    <w:rsid w:val="00113FEA"/>
    <w:rsid w:val="00140D3A"/>
    <w:rsid w:val="00143A21"/>
    <w:rsid w:val="00146F61"/>
    <w:rsid w:val="001525A3"/>
    <w:rsid w:val="00156B90"/>
    <w:rsid w:val="00161365"/>
    <w:rsid w:val="00163D31"/>
    <w:rsid w:val="0016605A"/>
    <w:rsid w:val="001760B7"/>
    <w:rsid w:val="00197101"/>
    <w:rsid w:val="001A6AEB"/>
    <w:rsid w:val="001A7BA1"/>
    <w:rsid w:val="001B3A78"/>
    <w:rsid w:val="001B457E"/>
    <w:rsid w:val="001B71F5"/>
    <w:rsid w:val="001C0678"/>
    <w:rsid w:val="001D4F0A"/>
    <w:rsid w:val="001D58C9"/>
    <w:rsid w:val="001D7C22"/>
    <w:rsid w:val="001E1538"/>
    <w:rsid w:val="001E628C"/>
    <w:rsid w:val="001F5ABF"/>
    <w:rsid w:val="001F64D8"/>
    <w:rsid w:val="001F7523"/>
    <w:rsid w:val="00200C3C"/>
    <w:rsid w:val="00202901"/>
    <w:rsid w:val="0021405B"/>
    <w:rsid w:val="0022314A"/>
    <w:rsid w:val="0022447C"/>
    <w:rsid w:val="00226382"/>
    <w:rsid w:val="00236061"/>
    <w:rsid w:val="00236541"/>
    <w:rsid w:val="00236B8F"/>
    <w:rsid w:val="00242FB5"/>
    <w:rsid w:val="00245AE6"/>
    <w:rsid w:val="00251507"/>
    <w:rsid w:val="0026266D"/>
    <w:rsid w:val="00265CA6"/>
    <w:rsid w:val="00267272"/>
    <w:rsid w:val="00267569"/>
    <w:rsid w:val="00271752"/>
    <w:rsid w:val="00275C54"/>
    <w:rsid w:val="002764EF"/>
    <w:rsid w:val="002769BD"/>
    <w:rsid w:val="002775B1"/>
    <w:rsid w:val="00284806"/>
    <w:rsid w:val="002857DB"/>
    <w:rsid w:val="002A0CAE"/>
    <w:rsid w:val="002A35EA"/>
    <w:rsid w:val="002A4192"/>
    <w:rsid w:val="002B56D1"/>
    <w:rsid w:val="002B767F"/>
    <w:rsid w:val="002C1209"/>
    <w:rsid w:val="002C7A1D"/>
    <w:rsid w:val="002D56AF"/>
    <w:rsid w:val="002E09CF"/>
    <w:rsid w:val="002F0104"/>
    <w:rsid w:val="002F2BBC"/>
    <w:rsid w:val="002F7BB5"/>
    <w:rsid w:val="00303D2D"/>
    <w:rsid w:val="003139F0"/>
    <w:rsid w:val="00326587"/>
    <w:rsid w:val="00330638"/>
    <w:rsid w:val="00343397"/>
    <w:rsid w:val="003437B8"/>
    <w:rsid w:val="00363DDB"/>
    <w:rsid w:val="0037400A"/>
    <w:rsid w:val="0039184D"/>
    <w:rsid w:val="00397A13"/>
    <w:rsid w:val="003A3213"/>
    <w:rsid w:val="003C1260"/>
    <w:rsid w:val="003C49C1"/>
    <w:rsid w:val="003D2856"/>
    <w:rsid w:val="003D57FB"/>
    <w:rsid w:val="003E045B"/>
    <w:rsid w:val="003E7361"/>
    <w:rsid w:val="003F7BA9"/>
    <w:rsid w:val="004038A4"/>
    <w:rsid w:val="00406EA4"/>
    <w:rsid w:val="004149C5"/>
    <w:rsid w:val="00432924"/>
    <w:rsid w:val="00441A46"/>
    <w:rsid w:val="00450592"/>
    <w:rsid w:val="00461E7C"/>
    <w:rsid w:val="00465C66"/>
    <w:rsid w:val="00475EAA"/>
    <w:rsid w:val="00483B6E"/>
    <w:rsid w:val="004877C5"/>
    <w:rsid w:val="00491A2B"/>
    <w:rsid w:val="004A005E"/>
    <w:rsid w:val="004A244D"/>
    <w:rsid w:val="004B038E"/>
    <w:rsid w:val="004B3143"/>
    <w:rsid w:val="004C45DD"/>
    <w:rsid w:val="004C47A6"/>
    <w:rsid w:val="004C525A"/>
    <w:rsid w:val="004C5777"/>
    <w:rsid w:val="004C6863"/>
    <w:rsid w:val="004C71D2"/>
    <w:rsid w:val="004D1F25"/>
    <w:rsid w:val="004D3517"/>
    <w:rsid w:val="004E62CB"/>
    <w:rsid w:val="004E7126"/>
    <w:rsid w:val="00501B49"/>
    <w:rsid w:val="00503AEC"/>
    <w:rsid w:val="00506441"/>
    <w:rsid w:val="005142A7"/>
    <w:rsid w:val="0051745F"/>
    <w:rsid w:val="00532116"/>
    <w:rsid w:val="005458E6"/>
    <w:rsid w:val="00545BFC"/>
    <w:rsid w:val="00553BEC"/>
    <w:rsid w:val="00554B6C"/>
    <w:rsid w:val="00555E66"/>
    <w:rsid w:val="00556C67"/>
    <w:rsid w:val="0055711A"/>
    <w:rsid w:val="00562542"/>
    <w:rsid w:val="005664E5"/>
    <w:rsid w:val="005715B4"/>
    <w:rsid w:val="0057199A"/>
    <w:rsid w:val="0058416D"/>
    <w:rsid w:val="00584E88"/>
    <w:rsid w:val="00585582"/>
    <w:rsid w:val="00591469"/>
    <w:rsid w:val="005917E6"/>
    <w:rsid w:val="005925F5"/>
    <w:rsid w:val="005A1760"/>
    <w:rsid w:val="005A63A6"/>
    <w:rsid w:val="005C488F"/>
    <w:rsid w:val="005D0860"/>
    <w:rsid w:val="005D0902"/>
    <w:rsid w:val="005D4889"/>
    <w:rsid w:val="005E49FC"/>
    <w:rsid w:val="005E53A5"/>
    <w:rsid w:val="005E6326"/>
    <w:rsid w:val="005E7739"/>
    <w:rsid w:val="005F1116"/>
    <w:rsid w:val="005F20AA"/>
    <w:rsid w:val="00603FBB"/>
    <w:rsid w:val="00603FCA"/>
    <w:rsid w:val="00614599"/>
    <w:rsid w:val="00615C8E"/>
    <w:rsid w:val="006160B0"/>
    <w:rsid w:val="00616624"/>
    <w:rsid w:val="006460F1"/>
    <w:rsid w:val="00646DCC"/>
    <w:rsid w:val="00653EC9"/>
    <w:rsid w:val="00654E62"/>
    <w:rsid w:val="006559E1"/>
    <w:rsid w:val="00670CA0"/>
    <w:rsid w:val="006768CD"/>
    <w:rsid w:val="0068151B"/>
    <w:rsid w:val="00681DCF"/>
    <w:rsid w:val="00682023"/>
    <w:rsid w:val="00682832"/>
    <w:rsid w:val="00687C9B"/>
    <w:rsid w:val="0069196F"/>
    <w:rsid w:val="00691ADE"/>
    <w:rsid w:val="00693DEE"/>
    <w:rsid w:val="006B4162"/>
    <w:rsid w:val="006B4565"/>
    <w:rsid w:val="006B7481"/>
    <w:rsid w:val="006C0816"/>
    <w:rsid w:val="006D2B93"/>
    <w:rsid w:val="006E327F"/>
    <w:rsid w:val="006F02D6"/>
    <w:rsid w:val="006F0E9C"/>
    <w:rsid w:val="00713F01"/>
    <w:rsid w:val="007171E1"/>
    <w:rsid w:val="007237B9"/>
    <w:rsid w:val="007268AE"/>
    <w:rsid w:val="007274A0"/>
    <w:rsid w:val="007346C0"/>
    <w:rsid w:val="00734C52"/>
    <w:rsid w:val="00741043"/>
    <w:rsid w:val="007454ED"/>
    <w:rsid w:val="00757574"/>
    <w:rsid w:val="00760B30"/>
    <w:rsid w:val="00765899"/>
    <w:rsid w:val="007664AB"/>
    <w:rsid w:val="00766CF0"/>
    <w:rsid w:val="007759AE"/>
    <w:rsid w:val="00781A64"/>
    <w:rsid w:val="00786A1C"/>
    <w:rsid w:val="00790D31"/>
    <w:rsid w:val="00791A3F"/>
    <w:rsid w:val="00795E13"/>
    <w:rsid w:val="00796F10"/>
    <w:rsid w:val="007A3AE1"/>
    <w:rsid w:val="007B6E50"/>
    <w:rsid w:val="007B7FE6"/>
    <w:rsid w:val="007C2048"/>
    <w:rsid w:val="007C233D"/>
    <w:rsid w:val="007C3A94"/>
    <w:rsid w:val="007C44D7"/>
    <w:rsid w:val="007C5800"/>
    <w:rsid w:val="007D0E08"/>
    <w:rsid w:val="007D14EF"/>
    <w:rsid w:val="007D1D78"/>
    <w:rsid w:val="007E14C4"/>
    <w:rsid w:val="007F37D8"/>
    <w:rsid w:val="00812527"/>
    <w:rsid w:val="0081284D"/>
    <w:rsid w:val="00821F74"/>
    <w:rsid w:val="00822B6D"/>
    <w:rsid w:val="00836D54"/>
    <w:rsid w:val="008403B1"/>
    <w:rsid w:val="008430BC"/>
    <w:rsid w:val="00850C43"/>
    <w:rsid w:val="008647BF"/>
    <w:rsid w:val="00872473"/>
    <w:rsid w:val="0087550B"/>
    <w:rsid w:val="00875F65"/>
    <w:rsid w:val="00887833"/>
    <w:rsid w:val="00891C06"/>
    <w:rsid w:val="00893BF5"/>
    <w:rsid w:val="00897A41"/>
    <w:rsid w:val="008A1329"/>
    <w:rsid w:val="008A427F"/>
    <w:rsid w:val="008B2E41"/>
    <w:rsid w:val="008C74BD"/>
    <w:rsid w:val="008D1FD7"/>
    <w:rsid w:val="008E0A6C"/>
    <w:rsid w:val="008E2292"/>
    <w:rsid w:val="008E2E33"/>
    <w:rsid w:val="008E52C8"/>
    <w:rsid w:val="008F595F"/>
    <w:rsid w:val="008F70B5"/>
    <w:rsid w:val="00901911"/>
    <w:rsid w:val="00901E63"/>
    <w:rsid w:val="0090598C"/>
    <w:rsid w:val="0091208C"/>
    <w:rsid w:val="0093273E"/>
    <w:rsid w:val="009534C1"/>
    <w:rsid w:val="00954235"/>
    <w:rsid w:val="009701D9"/>
    <w:rsid w:val="009744D3"/>
    <w:rsid w:val="00976D6E"/>
    <w:rsid w:val="009B2D16"/>
    <w:rsid w:val="009B74B4"/>
    <w:rsid w:val="009C0E3E"/>
    <w:rsid w:val="009D1257"/>
    <w:rsid w:val="009D1491"/>
    <w:rsid w:val="009D1D81"/>
    <w:rsid w:val="009D3FC0"/>
    <w:rsid w:val="009D5BF5"/>
    <w:rsid w:val="009E15DE"/>
    <w:rsid w:val="009E2FF1"/>
    <w:rsid w:val="009F058C"/>
    <w:rsid w:val="009F3627"/>
    <w:rsid w:val="009F7425"/>
    <w:rsid w:val="00A07CDB"/>
    <w:rsid w:val="00A10F1C"/>
    <w:rsid w:val="00A1244E"/>
    <w:rsid w:val="00A13F55"/>
    <w:rsid w:val="00A147F9"/>
    <w:rsid w:val="00A202E8"/>
    <w:rsid w:val="00A240D9"/>
    <w:rsid w:val="00A25220"/>
    <w:rsid w:val="00A30381"/>
    <w:rsid w:val="00A35F83"/>
    <w:rsid w:val="00A414FE"/>
    <w:rsid w:val="00A41B59"/>
    <w:rsid w:val="00A41D38"/>
    <w:rsid w:val="00A431D5"/>
    <w:rsid w:val="00A44DA0"/>
    <w:rsid w:val="00A46E79"/>
    <w:rsid w:val="00A535F1"/>
    <w:rsid w:val="00A55B8B"/>
    <w:rsid w:val="00A65436"/>
    <w:rsid w:val="00A75F43"/>
    <w:rsid w:val="00AA790F"/>
    <w:rsid w:val="00AB1402"/>
    <w:rsid w:val="00AB1CD8"/>
    <w:rsid w:val="00AB277C"/>
    <w:rsid w:val="00AB2BE6"/>
    <w:rsid w:val="00AB60A0"/>
    <w:rsid w:val="00AB7E74"/>
    <w:rsid w:val="00AD3048"/>
    <w:rsid w:val="00AD3829"/>
    <w:rsid w:val="00AD6621"/>
    <w:rsid w:val="00AD7357"/>
    <w:rsid w:val="00AE1247"/>
    <w:rsid w:val="00AE2B4A"/>
    <w:rsid w:val="00AF14D0"/>
    <w:rsid w:val="00B1695B"/>
    <w:rsid w:val="00B179A2"/>
    <w:rsid w:val="00B24F8E"/>
    <w:rsid w:val="00B27EB3"/>
    <w:rsid w:val="00B3793A"/>
    <w:rsid w:val="00B4474E"/>
    <w:rsid w:val="00B514A4"/>
    <w:rsid w:val="00B52281"/>
    <w:rsid w:val="00B7118F"/>
    <w:rsid w:val="00B72BBD"/>
    <w:rsid w:val="00B750CB"/>
    <w:rsid w:val="00B752F7"/>
    <w:rsid w:val="00B76F85"/>
    <w:rsid w:val="00B77848"/>
    <w:rsid w:val="00B77870"/>
    <w:rsid w:val="00B83591"/>
    <w:rsid w:val="00B857BB"/>
    <w:rsid w:val="00B9151F"/>
    <w:rsid w:val="00B925FF"/>
    <w:rsid w:val="00B937E9"/>
    <w:rsid w:val="00BA0104"/>
    <w:rsid w:val="00BA3B67"/>
    <w:rsid w:val="00BA4B1E"/>
    <w:rsid w:val="00BC398F"/>
    <w:rsid w:val="00BC401B"/>
    <w:rsid w:val="00BC63A4"/>
    <w:rsid w:val="00BC6B0D"/>
    <w:rsid w:val="00BE5C25"/>
    <w:rsid w:val="00C15D3D"/>
    <w:rsid w:val="00C17EC9"/>
    <w:rsid w:val="00C21F17"/>
    <w:rsid w:val="00C2723D"/>
    <w:rsid w:val="00C46B44"/>
    <w:rsid w:val="00C66311"/>
    <w:rsid w:val="00C66BDC"/>
    <w:rsid w:val="00C813AC"/>
    <w:rsid w:val="00C81948"/>
    <w:rsid w:val="00C83C04"/>
    <w:rsid w:val="00C86F22"/>
    <w:rsid w:val="00CA50D7"/>
    <w:rsid w:val="00CB4C83"/>
    <w:rsid w:val="00CC52C1"/>
    <w:rsid w:val="00CD7A66"/>
    <w:rsid w:val="00CE38A1"/>
    <w:rsid w:val="00D00866"/>
    <w:rsid w:val="00D0443E"/>
    <w:rsid w:val="00D04CEA"/>
    <w:rsid w:val="00D058D6"/>
    <w:rsid w:val="00D07335"/>
    <w:rsid w:val="00D07F3F"/>
    <w:rsid w:val="00D109A1"/>
    <w:rsid w:val="00D21214"/>
    <w:rsid w:val="00D255D6"/>
    <w:rsid w:val="00D43D1B"/>
    <w:rsid w:val="00D51F13"/>
    <w:rsid w:val="00D53E97"/>
    <w:rsid w:val="00D57836"/>
    <w:rsid w:val="00D64293"/>
    <w:rsid w:val="00D700DF"/>
    <w:rsid w:val="00D95A80"/>
    <w:rsid w:val="00D97AF5"/>
    <w:rsid w:val="00DA065E"/>
    <w:rsid w:val="00DA4403"/>
    <w:rsid w:val="00DA70B6"/>
    <w:rsid w:val="00DA7B09"/>
    <w:rsid w:val="00DB26FD"/>
    <w:rsid w:val="00DC0CDF"/>
    <w:rsid w:val="00DC10BA"/>
    <w:rsid w:val="00DC6733"/>
    <w:rsid w:val="00DD1E54"/>
    <w:rsid w:val="00DD2670"/>
    <w:rsid w:val="00DE1FE4"/>
    <w:rsid w:val="00DE7106"/>
    <w:rsid w:val="00E03E9D"/>
    <w:rsid w:val="00E06BCE"/>
    <w:rsid w:val="00E07DA4"/>
    <w:rsid w:val="00E07F35"/>
    <w:rsid w:val="00E1189A"/>
    <w:rsid w:val="00E406A9"/>
    <w:rsid w:val="00E43891"/>
    <w:rsid w:val="00E71213"/>
    <w:rsid w:val="00E75A0C"/>
    <w:rsid w:val="00E804FA"/>
    <w:rsid w:val="00E86170"/>
    <w:rsid w:val="00E87C78"/>
    <w:rsid w:val="00E90928"/>
    <w:rsid w:val="00E96E7E"/>
    <w:rsid w:val="00EB3DCA"/>
    <w:rsid w:val="00EC0BFC"/>
    <w:rsid w:val="00EC255D"/>
    <w:rsid w:val="00EC34DE"/>
    <w:rsid w:val="00EC456A"/>
    <w:rsid w:val="00EC49E4"/>
    <w:rsid w:val="00EC4CB2"/>
    <w:rsid w:val="00EC6004"/>
    <w:rsid w:val="00EC6AB7"/>
    <w:rsid w:val="00ED28AF"/>
    <w:rsid w:val="00ED4FB1"/>
    <w:rsid w:val="00ED7DE3"/>
    <w:rsid w:val="00EE0FE5"/>
    <w:rsid w:val="00EE6D8A"/>
    <w:rsid w:val="00EE7793"/>
    <w:rsid w:val="00EF14EC"/>
    <w:rsid w:val="00EF6114"/>
    <w:rsid w:val="00F1267A"/>
    <w:rsid w:val="00F15C87"/>
    <w:rsid w:val="00F1677A"/>
    <w:rsid w:val="00F16870"/>
    <w:rsid w:val="00F2030A"/>
    <w:rsid w:val="00F27A67"/>
    <w:rsid w:val="00F3144F"/>
    <w:rsid w:val="00F404CD"/>
    <w:rsid w:val="00F45652"/>
    <w:rsid w:val="00F535CD"/>
    <w:rsid w:val="00F6303F"/>
    <w:rsid w:val="00F70626"/>
    <w:rsid w:val="00F71C87"/>
    <w:rsid w:val="00F72C7F"/>
    <w:rsid w:val="00F7503F"/>
    <w:rsid w:val="00F75A20"/>
    <w:rsid w:val="00F761CC"/>
    <w:rsid w:val="00F82E21"/>
    <w:rsid w:val="00F8325A"/>
    <w:rsid w:val="00F84B6E"/>
    <w:rsid w:val="00F8597E"/>
    <w:rsid w:val="00F96DF0"/>
    <w:rsid w:val="00FA036F"/>
    <w:rsid w:val="00FB0E25"/>
    <w:rsid w:val="00FB12F2"/>
    <w:rsid w:val="00FB29A4"/>
    <w:rsid w:val="00FB380E"/>
    <w:rsid w:val="00FB4074"/>
    <w:rsid w:val="00FC2B58"/>
    <w:rsid w:val="00FD2804"/>
    <w:rsid w:val="00FD7BAF"/>
    <w:rsid w:val="00FE1344"/>
    <w:rsid w:val="00FE1E66"/>
    <w:rsid w:val="00FF1B36"/>
    <w:rsid w:val="00FF338E"/>
    <w:rsid w:val="00FF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48C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200" w:line="276" w:lineRule="auto"/>
    </w:pPr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A4192"/>
    <w:pPr>
      <w:keepNext/>
      <w:spacing w:before="280" w:after="0" w:line="300" w:lineRule="auto"/>
      <w:jc w:val="center"/>
      <w:outlineLvl w:val="0"/>
    </w:pPr>
    <w:rPr>
      <w:b/>
      <w:snapToGrid w:val="0"/>
      <w:szCs w:val="20"/>
    </w:rPr>
  </w:style>
  <w:style w:type="paragraph" w:styleId="3">
    <w:name w:val="heading 3"/>
    <w:basedOn w:val="a0"/>
    <w:next w:val="a0"/>
    <w:link w:val="30"/>
    <w:qFormat/>
    <w:rsid w:val="00DE7106"/>
    <w:pPr>
      <w:keepNext/>
      <w:spacing w:before="40" w:after="0" w:line="260" w:lineRule="auto"/>
      <w:outlineLvl w:val="2"/>
    </w:pPr>
    <w:rPr>
      <w:b/>
      <w:snapToGrid w:val="0"/>
      <w:color w:val="000000"/>
      <w:szCs w:val="20"/>
    </w:rPr>
  </w:style>
  <w:style w:type="paragraph" w:styleId="4">
    <w:name w:val="heading 4"/>
    <w:basedOn w:val="a0"/>
    <w:next w:val="a0"/>
    <w:link w:val="40"/>
    <w:uiPriority w:val="9"/>
    <w:unhideWhenUsed/>
    <w:qFormat/>
    <w:rsid w:val="00DE710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6">
    <w:name w:val="heading 6"/>
    <w:basedOn w:val="a0"/>
    <w:next w:val="a0"/>
    <w:link w:val="60"/>
    <w:uiPriority w:val="99"/>
    <w:qFormat/>
    <w:rsid w:val="000767FD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eastAsiaTheme="minorEastAsia"/>
      <w:b/>
      <w:bCs/>
      <w:color w:val="000000"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0767FD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eastAsiaTheme="minorEastAsia"/>
      <w:color w:val="000000"/>
    </w:rPr>
  </w:style>
  <w:style w:type="paragraph" w:styleId="8">
    <w:name w:val="heading 8"/>
    <w:basedOn w:val="a0"/>
    <w:next w:val="a0"/>
    <w:link w:val="80"/>
    <w:uiPriority w:val="99"/>
    <w:qFormat/>
    <w:rsid w:val="000767FD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eastAsiaTheme="minorEastAsia"/>
      <w:i/>
      <w:iCs/>
      <w:color w:val="000000"/>
    </w:rPr>
  </w:style>
  <w:style w:type="paragraph" w:styleId="9">
    <w:name w:val="heading 9"/>
    <w:basedOn w:val="a0"/>
    <w:next w:val="a0"/>
    <w:link w:val="90"/>
    <w:uiPriority w:val="99"/>
    <w:unhideWhenUsed/>
    <w:qFormat/>
    <w:rsid w:val="0023654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DE7106"/>
    <w:rPr>
      <w:rFonts w:ascii="Times New Roman" w:eastAsia="Times New Roman" w:hAnsi="Times New Roman" w:cs="Times New Roman"/>
      <w:b/>
      <w:snapToGrid w:val="0"/>
      <w:color w:val="000000"/>
      <w:szCs w:val="20"/>
    </w:rPr>
  </w:style>
  <w:style w:type="character" w:customStyle="1" w:styleId="40">
    <w:name w:val="Заголовок 4 Знак"/>
    <w:link w:val="4"/>
    <w:uiPriority w:val="9"/>
    <w:semiHidden/>
    <w:rsid w:val="00DE7106"/>
    <w:rPr>
      <w:rFonts w:ascii="Cambria" w:eastAsia="Times New Roman" w:hAnsi="Cambria" w:cs="Times New Roman"/>
      <w:b/>
      <w:bCs/>
      <w:i/>
      <w:iCs/>
      <w:color w:val="4F81BD"/>
    </w:rPr>
  </w:style>
  <w:style w:type="table" w:styleId="a4">
    <w:name w:val="Table Grid"/>
    <w:basedOn w:val="a2"/>
    <w:uiPriority w:val="59"/>
    <w:rsid w:val="002A4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2A4192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FontStyle43">
    <w:name w:val="Font Style43"/>
    <w:rsid w:val="002A4192"/>
    <w:rPr>
      <w:rFonts w:ascii="Times New Roman" w:hAnsi="Times New Roman" w:cs="Times New Roman"/>
      <w:b/>
      <w:bCs/>
      <w:sz w:val="24"/>
      <w:szCs w:val="24"/>
    </w:rPr>
  </w:style>
  <w:style w:type="paragraph" w:styleId="a5">
    <w:name w:val="List Paragraph"/>
    <w:aliases w:val="List Paragraph,Абзац списка2,List Paragraph1,Bullet List,FooterText,numbered,Bullet Number,Индексы,Num Bullet 1,Абзац основного текста,Рисунок,Маркер,асз.Списка,Абзац списка литеральный,it_List1,Paragraphe de liste1,lp1,Bullet 1,Таблицы"/>
    <w:basedOn w:val="a0"/>
    <w:link w:val="a6"/>
    <w:uiPriority w:val="34"/>
    <w:qFormat/>
    <w:rsid w:val="002A4192"/>
    <w:pPr>
      <w:ind w:left="720"/>
      <w:contextualSpacing/>
    </w:pPr>
  </w:style>
  <w:style w:type="paragraph" w:styleId="a7">
    <w:name w:val="footer"/>
    <w:basedOn w:val="a0"/>
    <w:link w:val="a8"/>
    <w:uiPriority w:val="99"/>
    <w:rsid w:val="001D5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rsid w:val="001D58C9"/>
    <w:rPr>
      <w:rFonts w:eastAsia="Times New Roman"/>
    </w:rPr>
  </w:style>
  <w:style w:type="paragraph" w:customStyle="1" w:styleId="a9">
    <w:name w:val="оснпункт"/>
    <w:basedOn w:val="aa"/>
    <w:rsid w:val="00CB4C83"/>
    <w:pPr>
      <w:overflowPunct w:val="0"/>
      <w:autoSpaceDE w:val="0"/>
      <w:autoSpaceDN w:val="0"/>
      <w:adjustRightInd w:val="0"/>
      <w:spacing w:line="240" w:lineRule="auto"/>
      <w:ind w:left="851"/>
      <w:textAlignment w:val="baseline"/>
    </w:pPr>
    <w:rPr>
      <w:sz w:val="22"/>
      <w:szCs w:val="20"/>
    </w:rPr>
  </w:style>
  <w:style w:type="character" w:styleId="ab">
    <w:name w:val="page number"/>
    <w:basedOn w:val="a1"/>
    <w:semiHidden/>
    <w:rsid w:val="00CB4C83"/>
  </w:style>
  <w:style w:type="character" w:styleId="ac">
    <w:name w:val="Hyperlink"/>
    <w:semiHidden/>
    <w:rsid w:val="00CB4C83"/>
    <w:rPr>
      <w:color w:val="0000FF"/>
      <w:u w:val="single"/>
    </w:rPr>
  </w:style>
  <w:style w:type="paragraph" w:styleId="aa">
    <w:name w:val="Body Text"/>
    <w:basedOn w:val="a0"/>
    <w:link w:val="ad"/>
    <w:uiPriority w:val="99"/>
    <w:unhideWhenUsed/>
    <w:rsid w:val="00CB4C83"/>
    <w:pPr>
      <w:spacing w:after="120"/>
    </w:pPr>
  </w:style>
  <w:style w:type="character" w:customStyle="1" w:styleId="ad">
    <w:name w:val="Основной текст Знак"/>
    <w:basedOn w:val="a1"/>
    <w:link w:val="aa"/>
    <w:uiPriority w:val="99"/>
    <w:rsid w:val="00CB4C83"/>
  </w:style>
  <w:style w:type="character" w:customStyle="1" w:styleId="FontStyle45">
    <w:name w:val="Font Style45"/>
    <w:rsid w:val="00F16870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a0"/>
    <w:rsid w:val="00B72BBD"/>
    <w:pPr>
      <w:widowControl w:val="0"/>
      <w:autoSpaceDE w:val="0"/>
      <w:autoSpaceDN w:val="0"/>
      <w:adjustRightInd w:val="0"/>
      <w:spacing w:after="0" w:line="276" w:lineRule="exact"/>
      <w:jc w:val="both"/>
    </w:pPr>
  </w:style>
  <w:style w:type="paragraph" w:customStyle="1" w:styleId="Style15">
    <w:name w:val="Style15"/>
    <w:basedOn w:val="a0"/>
    <w:rsid w:val="00B752F7"/>
    <w:pPr>
      <w:widowControl w:val="0"/>
      <w:autoSpaceDE w:val="0"/>
      <w:autoSpaceDN w:val="0"/>
      <w:adjustRightInd w:val="0"/>
      <w:spacing w:after="0" w:line="276" w:lineRule="exact"/>
      <w:jc w:val="both"/>
    </w:pPr>
  </w:style>
  <w:style w:type="character" w:customStyle="1" w:styleId="FontStyle35">
    <w:name w:val="Font Style35"/>
    <w:rsid w:val="00532116"/>
    <w:rPr>
      <w:rFonts w:ascii="Times New Roman" w:hAnsi="Times New Roman" w:cs="Times New Roman"/>
      <w:sz w:val="22"/>
    </w:rPr>
  </w:style>
  <w:style w:type="character" w:styleId="ae">
    <w:name w:val="annotation reference"/>
    <w:uiPriority w:val="99"/>
    <w:semiHidden/>
    <w:unhideWhenUsed/>
    <w:rsid w:val="00E43891"/>
    <w:rPr>
      <w:sz w:val="16"/>
      <w:szCs w:val="16"/>
    </w:rPr>
  </w:style>
  <w:style w:type="paragraph" w:styleId="af">
    <w:name w:val="annotation text"/>
    <w:basedOn w:val="a0"/>
    <w:link w:val="af0"/>
    <w:uiPriority w:val="99"/>
    <w:semiHidden/>
    <w:unhideWhenUsed/>
    <w:rsid w:val="00E4389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semiHidden/>
    <w:rsid w:val="00E43891"/>
    <w:rPr>
      <w:sz w:val="20"/>
      <w:szCs w:val="20"/>
    </w:rPr>
  </w:style>
  <w:style w:type="paragraph" w:styleId="af1">
    <w:name w:val="Balloon Text"/>
    <w:basedOn w:val="a0"/>
    <w:link w:val="af2"/>
    <w:uiPriority w:val="99"/>
    <w:semiHidden/>
    <w:unhideWhenUsed/>
    <w:rsid w:val="00E43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E43891"/>
    <w:rPr>
      <w:rFonts w:ascii="Tahoma" w:hAnsi="Tahoma" w:cs="Tahoma"/>
      <w:sz w:val="16"/>
      <w:szCs w:val="16"/>
    </w:rPr>
  </w:style>
  <w:style w:type="paragraph" w:styleId="af3">
    <w:name w:val="header"/>
    <w:basedOn w:val="a0"/>
    <w:link w:val="af4"/>
    <w:uiPriority w:val="99"/>
    <w:unhideWhenUsed/>
    <w:rsid w:val="00A41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1"/>
    <w:link w:val="af3"/>
    <w:uiPriority w:val="99"/>
    <w:rsid w:val="00A41D38"/>
  </w:style>
  <w:style w:type="paragraph" w:styleId="af5">
    <w:name w:val="annotation subject"/>
    <w:basedOn w:val="af"/>
    <w:next w:val="af"/>
    <w:link w:val="af6"/>
    <w:uiPriority w:val="99"/>
    <w:semiHidden/>
    <w:unhideWhenUsed/>
    <w:rsid w:val="00D43D1B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D43D1B"/>
    <w:rPr>
      <w:b/>
      <w:bCs/>
      <w:sz w:val="20"/>
      <w:szCs w:val="20"/>
    </w:rPr>
  </w:style>
  <w:style w:type="paragraph" w:customStyle="1" w:styleId="af7">
    <w:name w:val="Таблица_Строка"/>
    <w:basedOn w:val="a0"/>
    <w:rsid w:val="00616624"/>
    <w:pPr>
      <w:spacing w:before="120" w:after="0" w:line="240" w:lineRule="auto"/>
    </w:pPr>
    <w:rPr>
      <w:rFonts w:ascii="Arial" w:hAnsi="Arial"/>
      <w:snapToGrid w:val="0"/>
      <w:sz w:val="20"/>
      <w:szCs w:val="20"/>
    </w:rPr>
  </w:style>
  <w:style w:type="paragraph" w:styleId="af8">
    <w:name w:val="No Spacing"/>
    <w:uiPriority w:val="1"/>
    <w:qFormat/>
    <w:rsid w:val="00616624"/>
    <w:rPr>
      <w:rFonts w:ascii="Calibri" w:eastAsia="Calibri" w:hAnsi="Calibri"/>
      <w:sz w:val="22"/>
      <w:szCs w:val="22"/>
      <w:lang w:eastAsia="en-US"/>
    </w:rPr>
  </w:style>
  <w:style w:type="character" w:customStyle="1" w:styleId="90">
    <w:name w:val="Заголовок 9 Знак"/>
    <w:basedOn w:val="a1"/>
    <w:link w:val="9"/>
    <w:uiPriority w:val="99"/>
    <w:rsid w:val="0023654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60">
    <w:name w:val="Заголовок 6 Знак"/>
    <w:basedOn w:val="a1"/>
    <w:link w:val="6"/>
    <w:uiPriority w:val="99"/>
    <w:rsid w:val="000767FD"/>
    <w:rPr>
      <w:rFonts w:eastAsiaTheme="minorEastAsia"/>
      <w:b/>
      <w:bCs/>
      <w:color w:val="000000"/>
      <w:sz w:val="22"/>
      <w:szCs w:val="22"/>
    </w:rPr>
  </w:style>
  <w:style w:type="character" w:customStyle="1" w:styleId="70">
    <w:name w:val="Заголовок 7 Знак"/>
    <w:basedOn w:val="a1"/>
    <w:link w:val="7"/>
    <w:uiPriority w:val="99"/>
    <w:rsid w:val="000767FD"/>
    <w:rPr>
      <w:rFonts w:eastAsiaTheme="minorEastAsia"/>
      <w:color w:val="000000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rsid w:val="000767FD"/>
    <w:rPr>
      <w:rFonts w:eastAsiaTheme="minorEastAsia"/>
      <w:i/>
      <w:iCs/>
      <w:color w:val="000000"/>
      <w:sz w:val="24"/>
      <w:szCs w:val="24"/>
    </w:rPr>
  </w:style>
  <w:style w:type="paragraph" w:customStyle="1" w:styleId="S2">
    <w:name w:val="S_Заголовок2_СписокН"/>
    <w:basedOn w:val="a0"/>
    <w:next w:val="a0"/>
    <w:rsid w:val="000767FD"/>
    <w:pPr>
      <w:keepNext/>
      <w:tabs>
        <w:tab w:val="num" w:pos="576"/>
      </w:tabs>
      <w:spacing w:after="0" w:line="240" w:lineRule="auto"/>
      <w:ind w:left="576" w:hanging="576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a0"/>
    <w:next w:val="a0"/>
    <w:rsid w:val="000767FD"/>
    <w:pPr>
      <w:keepNext/>
      <w:pageBreakBefore/>
      <w:spacing w:after="0" w:line="240" w:lineRule="auto"/>
      <w:ind w:left="360" w:hanging="360"/>
      <w:outlineLvl w:val="0"/>
    </w:pPr>
    <w:rPr>
      <w:rFonts w:ascii="Arial" w:hAnsi="Arial"/>
      <w:b/>
      <w:caps/>
      <w:sz w:val="32"/>
      <w:szCs w:val="32"/>
    </w:rPr>
  </w:style>
  <w:style w:type="paragraph" w:styleId="a">
    <w:name w:val="List Bullet"/>
    <w:basedOn w:val="a0"/>
    <w:autoRedefine/>
    <w:rsid w:val="00A431D5"/>
    <w:pPr>
      <w:numPr>
        <w:numId w:val="6"/>
      </w:numPr>
      <w:spacing w:after="0" w:line="240" w:lineRule="auto"/>
      <w:jc w:val="both"/>
    </w:pPr>
    <w:rPr>
      <w:rFonts w:ascii="Arial" w:hAnsi="Arial"/>
      <w:sz w:val="20"/>
      <w:szCs w:val="20"/>
    </w:rPr>
  </w:style>
  <w:style w:type="character" w:customStyle="1" w:styleId="a6">
    <w:name w:val="Абзац списка Знак"/>
    <w:aliases w:val="List Paragraph Знак,Абзац списка2 Знак,List Paragraph1 Знак,Bullet List Знак,FooterText Знак,numbered Знак,Bullet Number Знак,Индексы Знак,Num Bullet 1 Знак,Абзац основного текста Знак,Рисунок Знак,Маркер Знак,асз.Списка Знак,lp1 Знак"/>
    <w:link w:val="a5"/>
    <w:uiPriority w:val="34"/>
    <w:qFormat/>
    <w:locked/>
    <w:rsid w:val="00875F65"/>
    <w:rPr>
      <w:sz w:val="24"/>
      <w:szCs w:val="24"/>
    </w:rPr>
  </w:style>
  <w:style w:type="paragraph" w:customStyle="1" w:styleId="TableParagraph">
    <w:name w:val="Table Paragraph"/>
    <w:basedOn w:val="a0"/>
    <w:uiPriority w:val="1"/>
    <w:qFormat/>
    <w:rsid w:val="008B2E41"/>
    <w:pPr>
      <w:widowControl w:val="0"/>
      <w:spacing w:after="0" w:line="240" w:lineRule="auto"/>
      <w:ind w:left="895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8B2E4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BE5C2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200" w:line="276" w:lineRule="auto"/>
    </w:pPr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A4192"/>
    <w:pPr>
      <w:keepNext/>
      <w:spacing w:before="280" w:after="0" w:line="300" w:lineRule="auto"/>
      <w:jc w:val="center"/>
      <w:outlineLvl w:val="0"/>
    </w:pPr>
    <w:rPr>
      <w:b/>
      <w:snapToGrid w:val="0"/>
      <w:szCs w:val="20"/>
    </w:rPr>
  </w:style>
  <w:style w:type="paragraph" w:styleId="3">
    <w:name w:val="heading 3"/>
    <w:basedOn w:val="a0"/>
    <w:next w:val="a0"/>
    <w:link w:val="30"/>
    <w:qFormat/>
    <w:rsid w:val="00DE7106"/>
    <w:pPr>
      <w:keepNext/>
      <w:spacing w:before="40" w:after="0" w:line="260" w:lineRule="auto"/>
      <w:outlineLvl w:val="2"/>
    </w:pPr>
    <w:rPr>
      <w:b/>
      <w:snapToGrid w:val="0"/>
      <w:color w:val="000000"/>
      <w:szCs w:val="20"/>
    </w:rPr>
  </w:style>
  <w:style w:type="paragraph" w:styleId="4">
    <w:name w:val="heading 4"/>
    <w:basedOn w:val="a0"/>
    <w:next w:val="a0"/>
    <w:link w:val="40"/>
    <w:uiPriority w:val="9"/>
    <w:unhideWhenUsed/>
    <w:qFormat/>
    <w:rsid w:val="00DE710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6">
    <w:name w:val="heading 6"/>
    <w:basedOn w:val="a0"/>
    <w:next w:val="a0"/>
    <w:link w:val="60"/>
    <w:uiPriority w:val="99"/>
    <w:qFormat/>
    <w:rsid w:val="000767FD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eastAsiaTheme="minorEastAsia"/>
      <w:b/>
      <w:bCs/>
      <w:color w:val="000000"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0767FD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eastAsiaTheme="minorEastAsia"/>
      <w:color w:val="000000"/>
    </w:rPr>
  </w:style>
  <w:style w:type="paragraph" w:styleId="8">
    <w:name w:val="heading 8"/>
    <w:basedOn w:val="a0"/>
    <w:next w:val="a0"/>
    <w:link w:val="80"/>
    <w:uiPriority w:val="99"/>
    <w:qFormat/>
    <w:rsid w:val="000767FD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eastAsiaTheme="minorEastAsia"/>
      <w:i/>
      <w:iCs/>
      <w:color w:val="000000"/>
    </w:rPr>
  </w:style>
  <w:style w:type="paragraph" w:styleId="9">
    <w:name w:val="heading 9"/>
    <w:basedOn w:val="a0"/>
    <w:next w:val="a0"/>
    <w:link w:val="90"/>
    <w:uiPriority w:val="99"/>
    <w:unhideWhenUsed/>
    <w:qFormat/>
    <w:rsid w:val="0023654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DE7106"/>
    <w:rPr>
      <w:rFonts w:ascii="Times New Roman" w:eastAsia="Times New Roman" w:hAnsi="Times New Roman" w:cs="Times New Roman"/>
      <w:b/>
      <w:snapToGrid w:val="0"/>
      <w:color w:val="000000"/>
      <w:szCs w:val="20"/>
    </w:rPr>
  </w:style>
  <w:style w:type="character" w:customStyle="1" w:styleId="40">
    <w:name w:val="Заголовок 4 Знак"/>
    <w:link w:val="4"/>
    <w:uiPriority w:val="9"/>
    <w:semiHidden/>
    <w:rsid w:val="00DE7106"/>
    <w:rPr>
      <w:rFonts w:ascii="Cambria" w:eastAsia="Times New Roman" w:hAnsi="Cambria" w:cs="Times New Roman"/>
      <w:b/>
      <w:bCs/>
      <w:i/>
      <w:iCs/>
      <w:color w:val="4F81BD"/>
    </w:rPr>
  </w:style>
  <w:style w:type="table" w:styleId="a4">
    <w:name w:val="Table Grid"/>
    <w:basedOn w:val="a2"/>
    <w:uiPriority w:val="59"/>
    <w:rsid w:val="002A4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2A4192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FontStyle43">
    <w:name w:val="Font Style43"/>
    <w:rsid w:val="002A4192"/>
    <w:rPr>
      <w:rFonts w:ascii="Times New Roman" w:hAnsi="Times New Roman" w:cs="Times New Roman"/>
      <w:b/>
      <w:bCs/>
      <w:sz w:val="24"/>
      <w:szCs w:val="24"/>
    </w:rPr>
  </w:style>
  <w:style w:type="paragraph" w:styleId="a5">
    <w:name w:val="List Paragraph"/>
    <w:aliases w:val="List Paragraph,Абзац списка2,List Paragraph1,Bullet List,FooterText,numbered,Bullet Number,Индексы,Num Bullet 1,Абзац основного текста,Рисунок,Маркер,асз.Списка,Абзац списка литеральный,it_List1,Paragraphe de liste1,lp1,Bullet 1,Таблицы"/>
    <w:basedOn w:val="a0"/>
    <w:link w:val="a6"/>
    <w:uiPriority w:val="34"/>
    <w:qFormat/>
    <w:rsid w:val="002A4192"/>
    <w:pPr>
      <w:ind w:left="720"/>
      <w:contextualSpacing/>
    </w:pPr>
  </w:style>
  <w:style w:type="paragraph" w:styleId="a7">
    <w:name w:val="footer"/>
    <w:basedOn w:val="a0"/>
    <w:link w:val="a8"/>
    <w:uiPriority w:val="99"/>
    <w:rsid w:val="001D5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rsid w:val="001D58C9"/>
    <w:rPr>
      <w:rFonts w:eastAsia="Times New Roman"/>
    </w:rPr>
  </w:style>
  <w:style w:type="paragraph" w:customStyle="1" w:styleId="a9">
    <w:name w:val="оснпункт"/>
    <w:basedOn w:val="aa"/>
    <w:rsid w:val="00CB4C83"/>
    <w:pPr>
      <w:overflowPunct w:val="0"/>
      <w:autoSpaceDE w:val="0"/>
      <w:autoSpaceDN w:val="0"/>
      <w:adjustRightInd w:val="0"/>
      <w:spacing w:line="240" w:lineRule="auto"/>
      <w:ind w:left="851"/>
      <w:textAlignment w:val="baseline"/>
    </w:pPr>
    <w:rPr>
      <w:sz w:val="22"/>
      <w:szCs w:val="20"/>
    </w:rPr>
  </w:style>
  <w:style w:type="character" w:styleId="ab">
    <w:name w:val="page number"/>
    <w:basedOn w:val="a1"/>
    <w:semiHidden/>
    <w:rsid w:val="00CB4C83"/>
  </w:style>
  <w:style w:type="character" w:styleId="ac">
    <w:name w:val="Hyperlink"/>
    <w:semiHidden/>
    <w:rsid w:val="00CB4C83"/>
    <w:rPr>
      <w:color w:val="0000FF"/>
      <w:u w:val="single"/>
    </w:rPr>
  </w:style>
  <w:style w:type="paragraph" w:styleId="aa">
    <w:name w:val="Body Text"/>
    <w:basedOn w:val="a0"/>
    <w:link w:val="ad"/>
    <w:uiPriority w:val="99"/>
    <w:unhideWhenUsed/>
    <w:rsid w:val="00CB4C83"/>
    <w:pPr>
      <w:spacing w:after="120"/>
    </w:pPr>
  </w:style>
  <w:style w:type="character" w:customStyle="1" w:styleId="ad">
    <w:name w:val="Основной текст Знак"/>
    <w:basedOn w:val="a1"/>
    <w:link w:val="aa"/>
    <w:uiPriority w:val="99"/>
    <w:rsid w:val="00CB4C83"/>
  </w:style>
  <w:style w:type="character" w:customStyle="1" w:styleId="FontStyle45">
    <w:name w:val="Font Style45"/>
    <w:rsid w:val="00F16870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a0"/>
    <w:rsid w:val="00B72BBD"/>
    <w:pPr>
      <w:widowControl w:val="0"/>
      <w:autoSpaceDE w:val="0"/>
      <w:autoSpaceDN w:val="0"/>
      <w:adjustRightInd w:val="0"/>
      <w:spacing w:after="0" w:line="276" w:lineRule="exact"/>
      <w:jc w:val="both"/>
    </w:pPr>
  </w:style>
  <w:style w:type="paragraph" w:customStyle="1" w:styleId="Style15">
    <w:name w:val="Style15"/>
    <w:basedOn w:val="a0"/>
    <w:rsid w:val="00B752F7"/>
    <w:pPr>
      <w:widowControl w:val="0"/>
      <w:autoSpaceDE w:val="0"/>
      <w:autoSpaceDN w:val="0"/>
      <w:adjustRightInd w:val="0"/>
      <w:spacing w:after="0" w:line="276" w:lineRule="exact"/>
      <w:jc w:val="both"/>
    </w:pPr>
  </w:style>
  <w:style w:type="character" w:customStyle="1" w:styleId="FontStyle35">
    <w:name w:val="Font Style35"/>
    <w:rsid w:val="00532116"/>
    <w:rPr>
      <w:rFonts w:ascii="Times New Roman" w:hAnsi="Times New Roman" w:cs="Times New Roman"/>
      <w:sz w:val="22"/>
    </w:rPr>
  </w:style>
  <w:style w:type="character" w:styleId="ae">
    <w:name w:val="annotation reference"/>
    <w:uiPriority w:val="99"/>
    <w:semiHidden/>
    <w:unhideWhenUsed/>
    <w:rsid w:val="00E43891"/>
    <w:rPr>
      <w:sz w:val="16"/>
      <w:szCs w:val="16"/>
    </w:rPr>
  </w:style>
  <w:style w:type="paragraph" w:styleId="af">
    <w:name w:val="annotation text"/>
    <w:basedOn w:val="a0"/>
    <w:link w:val="af0"/>
    <w:uiPriority w:val="99"/>
    <w:semiHidden/>
    <w:unhideWhenUsed/>
    <w:rsid w:val="00E4389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semiHidden/>
    <w:rsid w:val="00E43891"/>
    <w:rPr>
      <w:sz w:val="20"/>
      <w:szCs w:val="20"/>
    </w:rPr>
  </w:style>
  <w:style w:type="paragraph" w:styleId="af1">
    <w:name w:val="Balloon Text"/>
    <w:basedOn w:val="a0"/>
    <w:link w:val="af2"/>
    <w:uiPriority w:val="99"/>
    <w:semiHidden/>
    <w:unhideWhenUsed/>
    <w:rsid w:val="00E43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E43891"/>
    <w:rPr>
      <w:rFonts w:ascii="Tahoma" w:hAnsi="Tahoma" w:cs="Tahoma"/>
      <w:sz w:val="16"/>
      <w:szCs w:val="16"/>
    </w:rPr>
  </w:style>
  <w:style w:type="paragraph" w:styleId="af3">
    <w:name w:val="header"/>
    <w:basedOn w:val="a0"/>
    <w:link w:val="af4"/>
    <w:uiPriority w:val="99"/>
    <w:unhideWhenUsed/>
    <w:rsid w:val="00A41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1"/>
    <w:link w:val="af3"/>
    <w:uiPriority w:val="99"/>
    <w:rsid w:val="00A41D38"/>
  </w:style>
  <w:style w:type="paragraph" w:styleId="af5">
    <w:name w:val="annotation subject"/>
    <w:basedOn w:val="af"/>
    <w:next w:val="af"/>
    <w:link w:val="af6"/>
    <w:uiPriority w:val="99"/>
    <w:semiHidden/>
    <w:unhideWhenUsed/>
    <w:rsid w:val="00D43D1B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D43D1B"/>
    <w:rPr>
      <w:b/>
      <w:bCs/>
      <w:sz w:val="20"/>
      <w:szCs w:val="20"/>
    </w:rPr>
  </w:style>
  <w:style w:type="paragraph" w:customStyle="1" w:styleId="af7">
    <w:name w:val="Таблица_Строка"/>
    <w:basedOn w:val="a0"/>
    <w:rsid w:val="00616624"/>
    <w:pPr>
      <w:spacing w:before="120" w:after="0" w:line="240" w:lineRule="auto"/>
    </w:pPr>
    <w:rPr>
      <w:rFonts w:ascii="Arial" w:hAnsi="Arial"/>
      <w:snapToGrid w:val="0"/>
      <w:sz w:val="20"/>
      <w:szCs w:val="20"/>
    </w:rPr>
  </w:style>
  <w:style w:type="paragraph" w:styleId="af8">
    <w:name w:val="No Spacing"/>
    <w:uiPriority w:val="1"/>
    <w:qFormat/>
    <w:rsid w:val="00616624"/>
    <w:rPr>
      <w:rFonts w:ascii="Calibri" w:eastAsia="Calibri" w:hAnsi="Calibri"/>
      <w:sz w:val="22"/>
      <w:szCs w:val="22"/>
      <w:lang w:eastAsia="en-US"/>
    </w:rPr>
  </w:style>
  <w:style w:type="character" w:customStyle="1" w:styleId="90">
    <w:name w:val="Заголовок 9 Знак"/>
    <w:basedOn w:val="a1"/>
    <w:link w:val="9"/>
    <w:uiPriority w:val="99"/>
    <w:rsid w:val="0023654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60">
    <w:name w:val="Заголовок 6 Знак"/>
    <w:basedOn w:val="a1"/>
    <w:link w:val="6"/>
    <w:uiPriority w:val="99"/>
    <w:rsid w:val="000767FD"/>
    <w:rPr>
      <w:rFonts w:eastAsiaTheme="minorEastAsia"/>
      <w:b/>
      <w:bCs/>
      <w:color w:val="000000"/>
      <w:sz w:val="22"/>
      <w:szCs w:val="22"/>
    </w:rPr>
  </w:style>
  <w:style w:type="character" w:customStyle="1" w:styleId="70">
    <w:name w:val="Заголовок 7 Знак"/>
    <w:basedOn w:val="a1"/>
    <w:link w:val="7"/>
    <w:uiPriority w:val="99"/>
    <w:rsid w:val="000767FD"/>
    <w:rPr>
      <w:rFonts w:eastAsiaTheme="minorEastAsia"/>
      <w:color w:val="000000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rsid w:val="000767FD"/>
    <w:rPr>
      <w:rFonts w:eastAsiaTheme="minorEastAsia"/>
      <w:i/>
      <w:iCs/>
      <w:color w:val="000000"/>
      <w:sz w:val="24"/>
      <w:szCs w:val="24"/>
    </w:rPr>
  </w:style>
  <w:style w:type="paragraph" w:customStyle="1" w:styleId="S2">
    <w:name w:val="S_Заголовок2_СписокН"/>
    <w:basedOn w:val="a0"/>
    <w:next w:val="a0"/>
    <w:rsid w:val="000767FD"/>
    <w:pPr>
      <w:keepNext/>
      <w:tabs>
        <w:tab w:val="num" w:pos="576"/>
      </w:tabs>
      <w:spacing w:after="0" w:line="240" w:lineRule="auto"/>
      <w:ind w:left="576" w:hanging="576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a0"/>
    <w:next w:val="a0"/>
    <w:rsid w:val="000767FD"/>
    <w:pPr>
      <w:keepNext/>
      <w:pageBreakBefore/>
      <w:spacing w:after="0" w:line="240" w:lineRule="auto"/>
      <w:ind w:left="360" w:hanging="360"/>
      <w:outlineLvl w:val="0"/>
    </w:pPr>
    <w:rPr>
      <w:rFonts w:ascii="Arial" w:hAnsi="Arial"/>
      <w:b/>
      <w:caps/>
      <w:sz w:val="32"/>
      <w:szCs w:val="32"/>
    </w:rPr>
  </w:style>
  <w:style w:type="paragraph" w:styleId="a">
    <w:name w:val="List Bullet"/>
    <w:basedOn w:val="a0"/>
    <w:autoRedefine/>
    <w:rsid w:val="00A431D5"/>
    <w:pPr>
      <w:numPr>
        <w:numId w:val="6"/>
      </w:numPr>
      <w:spacing w:after="0" w:line="240" w:lineRule="auto"/>
      <w:jc w:val="both"/>
    </w:pPr>
    <w:rPr>
      <w:rFonts w:ascii="Arial" w:hAnsi="Arial"/>
      <w:sz w:val="20"/>
      <w:szCs w:val="20"/>
    </w:rPr>
  </w:style>
  <w:style w:type="character" w:customStyle="1" w:styleId="a6">
    <w:name w:val="Абзац списка Знак"/>
    <w:aliases w:val="List Paragraph Знак,Абзац списка2 Знак,List Paragraph1 Знак,Bullet List Знак,FooterText Знак,numbered Знак,Bullet Number Знак,Индексы Знак,Num Bullet 1 Знак,Абзац основного текста Знак,Рисунок Знак,Маркер Знак,асз.Списка Знак,lp1 Знак"/>
    <w:link w:val="a5"/>
    <w:uiPriority w:val="34"/>
    <w:qFormat/>
    <w:locked/>
    <w:rsid w:val="00875F65"/>
    <w:rPr>
      <w:sz w:val="24"/>
      <w:szCs w:val="24"/>
    </w:rPr>
  </w:style>
  <w:style w:type="paragraph" w:customStyle="1" w:styleId="TableParagraph">
    <w:name w:val="Table Paragraph"/>
    <w:basedOn w:val="a0"/>
    <w:uiPriority w:val="1"/>
    <w:qFormat/>
    <w:rsid w:val="008B2E41"/>
    <w:pPr>
      <w:widowControl w:val="0"/>
      <w:spacing w:after="0" w:line="240" w:lineRule="auto"/>
      <w:ind w:left="895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8B2E4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BE5C2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lenmor@lenmor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shina\AppData\Roaming\Microsoft\&#1064;&#1072;&#1073;&#1083;&#1086;&#1085;&#1099;\&#1058;&#1080;&#1090;&#1091;&#1083;&#1099;,_&#1055;&#1047;,_&#1058;&#1047;\&#1064;&#1072;&#1073;&#1083;&#1086;&#1085;%20&#1058;&#1047;%20&#1076;&#1083;&#1103;%20&#1089;&#1091;&#1073;&#1087;&#1086;&#1076;&#1088;&#1103;&#107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1A13C-6825-4719-BB82-88F464724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ТЗ для субподряд</Template>
  <TotalTime>24</TotalTime>
  <Pages>20</Pages>
  <Words>5513</Words>
  <Characters>31429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36869</CharactersWithSpaces>
  <SharedDoc>false</SharedDoc>
  <HLinks>
    <vt:vector size="6" baseType="variant">
      <vt:variant>
        <vt:i4>6160421</vt:i4>
      </vt:variant>
      <vt:variant>
        <vt:i4>0</vt:i4>
      </vt:variant>
      <vt:variant>
        <vt:i4>0</vt:i4>
      </vt:variant>
      <vt:variant>
        <vt:i4>5</vt:i4>
      </vt:variant>
      <vt:variant>
        <vt:lpwstr>mailto:lmniip@lmniip.spb.ru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Осипов Николай Сергеевич</dc:creator>
  <cp:lastModifiedBy>Козаренко Татьяна Дмитриевна</cp:lastModifiedBy>
  <cp:revision>10</cp:revision>
  <cp:lastPrinted>2021-04-16T10:10:00Z</cp:lastPrinted>
  <dcterms:created xsi:type="dcterms:W3CDTF">2022-06-23T08:19:00Z</dcterms:created>
  <dcterms:modified xsi:type="dcterms:W3CDTF">2022-06-23T08:43:00Z</dcterms:modified>
</cp:coreProperties>
</file>